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C61" w:rsidRDefault="00FE39C0" w:rsidP="00F87C61">
      <w:pPr>
        <w:autoSpaceDE w:val="0"/>
        <w:autoSpaceDN w:val="0"/>
        <w:spacing w:after="0" w:line="240" w:lineRule="auto"/>
        <w:rPr>
          <w:rFonts w:ascii="Arial" w:eastAsiaTheme="minorEastAsia" w:hAnsi="Arial" w:cs="Arial"/>
          <w:sz w:val="24"/>
          <w:szCs w:val="24"/>
        </w:rPr>
      </w:pPr>
      <w:r>
        <w:rPr>
          <w:rFonts w:ascii="Arial" w:eastAsiaTheme="minorEastAsia" w:hAnsi="Arial" w:cs="Arial"/>
          <w:noProof/>
          <w:sz w:val="24"/>
          <w:szCs w:val="24"/>
        </w:rPr>
        <w:drawing>
          <wp:inline distT="0" distB="0" distL="0" distR="0">
            <wp:extent cx="1648166" cy="1143000"/>
            <wp:effectExtent l="0" t="0" r="9525" b="0"/>
            <wp:docPr id="4" name="Picture 4" descr="C:\Users\mhudson\AppData\Local\Microsoft\Windows\Temporary Internet Files\Content.Outlook\51VKZ2V5\SPN_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udson\AppData\Local\Microsoft\Windows\Temporary Internet Files\Content.Outlook\51VKZ2V5\SPN_logo ne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5747" cy="1148258"/>
                    </a:xfrm>
                    <a:prstGeom prst="rect">
                      <a:avLst/>
                    </a:prstGeom>
                    <a:noFill/>
                    <a:ln>
                      <a:noFill/>
                    </a:ln>
                  </pic:spPr>
                </pic:pic>
              </a:graphicData>
            </a:graphic>
          </wp:inline>
        </w:drawing>
      </w:r>
    </w:p>
    <w:p w:rsidR="00F87C61" w:rsidRPr="006634D1" w:rsidRDefault="00F87C61" w:rsidP="00F87C61">
      <w:pPr>
        <w:autoSpaceDE w:val="0"/>
        <w:autoSpaceDN w:val="0"/>
        <w:spacing w:after="0" w:line="240" w:lineRule="auto"/>
        <w:ind w:left="5310" w:right="360"/>
        <w:rPr>
          <w:rFonts w:ascii="Times New Roman" w:eastAsiaTheme="minorEastAsia" w:hAnsi="Times New Roman" w:cs="Times New Roman"/>
          <w:b/>
          <w:sz w:val="28"/>
          <w:szCs w:val="24"/>
        </w:rPr>
      </w:pPr>
      <w:r w:rsidRPr="006634D1">
        <w:rPr>
          <w:rFonts w:ascii="Times New Roman" w:eastAsiaTheme="minorEastAsia" w:hAnsi="Times New Roman" w:cs="Times New Roman"/>
          <w:b/>
          <w:sz w:val="28"/>
          <w:szCs w:val="24"/>
        </w:rPr>
        <w:t>POLICIES AND</w:t>
      </w:r>
    </w:p>
    <w:p w:rsidR="00F87C61" w:rsidRPr="006634D1" w:rsidRDefault="00F87C61" w:rsidP="00F87C61">
      <w:pPr>
        <w:autoSpaceDE w:val="0"/>
        <w:autoSpaceDN w:val="0"/>
        <w:spacing w:after="0" w:line="240" w:lineRule="auto"/>
        <w:ind w:left="5310"/>
        <w:rPr>
          <w:rFonts w:ascii="Times New Roman" w:eastAsiaTheme="minorEastAsia" w:hAnsi="Times New Roman" w:cs="Times New Roman"/>
          <w:b/>
          <w:sz w:val="28"/>
          <w:szCs w:val="24"/>
        </w:rPr>
      </w:pPr>
      <w:r>
        <w:rPr>
          <w:rFonts w:ascii="Times New Roman" w:eastAsiaTheme="minorEastAsia" w:hAnsi="Times New Roman" w:cs="Times New Roman"/>
          <w:b/>
          <w:sz w:val="28"/>
          <w:szCs w:val="24"/>
        </w:rPr>
        <w:t>PR</w:t>
      </w:r>
      <w:r w:rsidRPr="006634D1">
        <w:rPr>
          <w:rFonts w:ascii="Times New Roman" w:eastAsiaTheme="minorEastAsia" w:hAnsi="Times New Roman" w:cs="Times New Roman"/>
          <w:b/>
          <w:sz w:val="28"/>
          <w:szCs w:val="24"/>
        </w:rPr>
        <w:t>OCEDURES</w:t>
      </w:r>
    </w:p>
    <w:p w:rsidR="00F87C61" w:rsidRDefault="00F87C61" w:rsidP="00F87C61">
      <w:pPr>
        <w:autoSpaceDE w:val="0"/>
        <w:autoSpaceDN w:val="0"/>
        <w:spacing w:after="0" w:line="240" w:lineRule="auto"/>
        <w:rPr>
          <w:rFonts w:ascii="Arial" w:eastAsiaTheme="minorEastAsia" w:hAnsi="Arial" w:cs="Arial"/>
          <w:sz w:val="24"/>
          <w:szCs w:val="24"/>
        </w:rPr>
      </w:pPr>
    </w:p>
    <w:tbl>
      <w:tblPr>
        <w:tblStyle w:val="TableGrid"/>
        <w:tblW w:w="0" w:type="auto"/>
        <w:tblLook w:val="04A0" w:firstRow="1" w:lastRow="0" w:firstColumn="1" w:lastColumn="0" w:noHBand="0" w:noVBand="1"/>
      </w:tblPr>
      <w:tblGrid>
        <w:gridCol w:w="5418"/>
        <w:gridCol w:w="3487"/>
      </w:tblGrid>
      <w:tr w:rsidR="007C53C8" w:rsidTr="00E948C0">
        <w:trPr>
          <w:trHeight w:val="330"/>
        </w:trPr>
        <w:tc>
          <w:tcPr>
            <w:tcW w:w="5418" w:type="dxa"/>
            <w:tcBorders>
              <w:top w:val="double" w:sz="4" w:space="0" w:color="auto"/>
              <w:left w:val="double" w:sz="4" w:space="0" w:color="auto"/>
            </w:tcBorders>
          </w:tcPr>
          <w:p w:rsidR="007C53C8" w:rsidRPr="0020296D" w:rsidRDefault="007C53C8" w:rsidP="00893166">
            <w:pPr>
              <w:autoSpaceDE w:val="0"/>
              <w:autoSpaceDN w:val="0"/>
              <w:rPr>
                <w:rFonts w:ascii="Times New Roman" w:eastAsiaTheme="minorEastAsia" w:hAnsi="Times New Roman" w:cs="Times New Roman"/>
                <w:sz w:val="24"/>
                <w:szCs w:val="24"/>
              </w:rPr>
            </w:pPr>
            <w:r w:rsidRPr="0020296D">
              <w:rPr>
                <w:rFonts w:ascii="Times New Roman" w:eastAsiaTheme="minorEastAsia" w:hAnsi="Times New Roman" w:cs="Times New Roman"/>
                <w:sz w:val="24"/>
                <w:szCs w:val="24"/>
              </w:rPr>
              <w:t xml:space="preserve">Policy Manual:     </w:t>
            </w:r>
            <w:r>
              <w:rPr>
                <w:rFonts w:ascii="Times New Roman" w:eastAsiaTheme="minorEastAsia" w:hAnsi="Times New Roman" w:cs="Times New Roman"/>
                <w:sz w:val="24"/>
                <w:szCs w:val="24"/>
              </w:rPr>
              <w:t xml:space="preserve">        </w:t>
            </w:r>
            <w:r w:rsidRPr="0020296D">
              <w:rPr>
                <w:rFonts w:ascii="Times New Roman" w:eastAsiaTheme="minorEastAsia" w:hAnsi="Times New Roman" w:cs="Times New Roman"/>
                <w:sz w:val="24"/>
                <w:szCs w:val="24"/>
              </w:rPr>
              <w:t>Scotland Physician</w:t>
            </w:r>
            <w:r>
              <w:rPr>
                <w:rFonts w:ascii="Times New Roman" w:eastAsiaTheme="minorEastAsia" w:hAnsi="Times New Roman" w:cs="Times New Roman"/>
                <w:sz w:val="24"/>
                <w:szCs w:val="24"/>
              </w:rPr>
              <w:t>’s</w:t>
            </w:r>
            <w:r w:rsidRPr="0020296D">
              <w:rPr>
                <w:rFonts w:ascii="Times New Roman" w:eastAsiaTheme="minorEastAsia" w:hAnsi="Times New Roman" w:cs="Times New Roman"/>
                <w:sz w:val="24"/>
                <w:szCs w:val="24"/>
              </w:rPr>
              <w:t xml:space="preserve"> Network</w:t>
            </w:r>
          </w:p>
        </w:tc>
        <w:tc>
          <w:tcPr>
            <w:tcW w:w="3487" w:type="dxa"/>
            <w:tcBorders>
              <w:top w:val="double" w:sz="4" w:space="0" w:color="auto"/>
              <w:right w:val="double" w:sz="4" w:space="0" w:color="auto"/>
            </w:tcBorders>
          </w:tcPr>
          <w:p w:rsidR="007C53C8" w:rsidRPr="0020296D" w:rsidRDefault="007C53C8" w:rsidP="009F3539">
            <w:pPr>
              <w:autoSpaceDE w:val="0"/>
              <w:autoSpaceDN w:val="0"/>
              <w:rPr>
                <w:rFonts w:ascii="Times New Roman" w:eastAsiaTheme="minorEastAsia" w:hAnsi="Times New Roman" w:cs="Times New Roman"/>
                <w:sz w:val="24"/>
                <w:szCs w:val="24"/>
              </w:rPr>
            </w:pPr>
            <w:r w:rsidRPr="0020296D">
              <w:rPr>
                <w:rFonts w:ascii="Times New Roman" w:eastAsiaTheme="minorEastAsia" w:hAnsi="Times New Roman" w:cs="Times New Roman"/>
                <w:sz w:val="24"/>
                <w:szCs w:val="24"/>
              </w:rPr>
              <w:t xml:space="preserve">Policy #:     </w:t>
            </w:r>
            <w:r>
              <w:rPr>
                <w:rFonts w:ascii="Times New Roman" w:eastAsiaTheme="minorEastAsia" w:hAnsi="Times New Roman" w:cs="Times New Roman"/>
                <w:sz w:val="24"/>
                <w:szCs w:val="24"/>
              </w:rPr>
              <w:t xml:space="preserve">                   </w:t>
            </w:r>
          </w:p>
        </w:tc>
      </w:tr>
      <w:tr w:rsidR="007C53C8" w:rsidTr="00E948C0">
        <w:tc>
          <w:tcPr>
            <w:tcW w:w="5418" w:type="dxa"/>
            <w:tcBorders>
              <w:left w:val="double" w:sz="4" w:space="0" w:color="auto"/>
            </w:tcBorders>
          </w:tcPr>
          <w:p w:rsidR="007C53C8" w:rsidRPr="0020296D" w:rsidRDefault="007C53C8" w:rsidP="00893166">
            <w:pPr>
              <w:pStyle w:val="Heading2"/>
              <w:outlineLvl w:val="1"/>
              <w:rPr>
                <w:rFonts w:eastAsiaTheme="minorEastAsia" w:cs="Times New Roman"/>
                <w:sz w:val="24"/>
                <w:szCs w:val="24"/>
              </w:rPr>
            </w:pPr>
            <w:bookmarkStart w:id="0" w:name="_Toc396740832"/>
            <w:r w:rsidRPr="0020296D">
              <w:rPr>
                <w:rFonts w:eastAsiaTheme="minorEastAsia" w:cs="Times New Roman"/>
                <w:sz w:val="24"/>
                <w:szCs w:val="24"/>
              </w:rPr>
              <w:t xml:space="preserve">Category/Subject:     </w:t>
            </w:r>
            <w:r>
              <w:rPr>
                <w:rFonts w:eastAsiaTheme="minorEastAsia" w:cs="Times New Roman"/>
                <w:sz w:val="24"/>
                <w:szCs w:val="24"/>
              </w:rPr>
              <w:t xml:space="preserve">    </w:t>
            </w:r>
            <w:r w:rsidR="009F3539" w:rsidRPr="009F3539">
              <w:rPr>
                <w:rFonts w:eastAsiaTheme="minorEastAsia" w:cs="Times New Roman"/>
                <w:sz w:val="24"/>
                <w:szCs w:val="24"/>
              </w:rPr>
              <w:t>Sliding Fee Discounts</w:t>
            </w:r>
            <w:bookmarkEnd w:id="0"/>
          </w:p>
        </w:tc>
        <w:tc>
          <w:tcPr>
            <w:tcW w:w="3487" w:type="dxa"/>
            <w:tcBorders>
              <w:right w:val="double" w:sz="4" w:space="0" w:color="auto"/>
            </w:tcBorders>
          </w:tcPr>
          <w:p w:rsidR="007C53C8" w:rsidRPr="0020296D" w:rsidRDefault="007C53C8" w:rsidP="009F3539">
            <w:pPr>
              <w:pStyle w:val="Heading2"/>
              <w:outlineLvl w:val="1"/>
              <w:rPr>
                <w:rFonts w:eastAsiaTheme="minorEastAsia" w:cs="Times New Roman"/>
                <w:sz w:val="24"/>
                <w:szCs w:val="24"/>
              </w:rPr>
            </w:pPr>
            <w:bookmarkStart w:id="1" w:name="_Toc396740833"/>
            <w:r w:rsidRPr="0020296D">
              <w:rPr>
                <w:rFonts w:eastAsiaTheme="minorEastAsia" w:cs="Times New Roman"/>
                <w:sz w:val="24"/>
                <w:szCs w:val="24"/>
              </w:rPr>
              <w:t>Date Issued</w:t>
            </w:r>
            <w:r>
              <w:rPr>
                <w:rFonts w:eastAsiaTheme="minorEastAsia" w:cs="Times New Roman"/>
                <w:sz w:val="24"/>
                <w:szCs w:val="24"/>
              </w:rPr>
              <w:t xml:space="preserve">:  </w:t>
            </w:r>
            <w:bookmarkEnd w:id="1"/>
            <w:r w:rsidR="009F3539">
              <w:rPr>
                <w:rFonts w:eastAsiaTheme="minorEastAsia" w:cs="Times New Roman"/>
                <w:sz w:val="24"/>
                <w:szCs w:val="24"/>
              </w:rPr>
              <w:t>12/2012</w:t>
            </w:r>
          </w:p>
        </w:tc>
      </w:tr>
      <w:tr w:rsidR="007C53C8" w:rsidTr="009F3539">
        <w:trPr>
          <w:trHeight w:val="377"/>
        </w:trPr>
        <w:tc>
          <w:tcPr>
            <w:tcW w:w="5418" w:type="dxa"/>
            <w:tcBorders>
              <w:left w:val="double" w:sz="4" w:space="0" w:color="auto"/>
            </w:tcBorders>
          </w:tcPr>
          <w:p w:rsidR="007C53C8" w:rsidRPr="0020296D" w:rsidRDefault="007C53C8" w:rsidP="00893166">
            <w:pPr>
              <w:autoSpaceDE w:val="0"/>
              <w:autoSpaceDN w:val="0"/>
              <w:jc w:val="both"/>
              <w:rPr>
                <w:rFonts w:ascii="Times New Roman" w:eastAsiaTheme="minorEastAsia" w:hAnsi="Times New Roman" w:cs="Times New Roman"/>
                <w:sz w:val="24"/>
                <w:szCs w:val="24"/>
              </w:rPr>
            </w:pPr>
            <w:r w:rsidRPr="0020296D">
              <w:rPr>
                <w:rFonts w:ascii="Times New Roman" w:eastAsiaTheme="minorEastAsia" w:hAnsi="Times New Roman" w:cs="Times New Roman"/>
                <w:sz w:val="24"/>
                <w:szCs w:val="24"/>
              </w:rPr>
              <w:t xml:space="preserve">Contact Dept:    </w:t>
            </w:r>
            <w:r>
              <w:rPr>
                <w:rFonts w:ascii="Times New Roman" w:eastAsiaTheme="minorEastAsia" w:hAnsi="Times New Roman" w:cs="Times New Roman"/>
                <w:sz w:val="24"/>
                <w:szCs w:val="24"/>
              </w:rPr>
              <w:t xml:space="preserve">           </w:t>
            </w:r>
            <w:r w:rsidRPr="0020296D">
              <w:rPr>
                <w:rFonts w:ascii="Times New Roman" w:eastAsiaTheme="minorEastAsia" w:hAnsi="Times New Roman" w:cs="Times New Roman"/>
                <w:sz w:val="24"/>
                <w:szCs w:val="24"/>
              </w:rPr>
              <w:t>Scotland Physician</w:t>
            </w:r>
            <w:r>
              <w:rPr>
                <w:rFonts w:ascii="Times New Roman" w:eastAsiaTheme="minorEastAsia" w:hAnsi="Times New Roman" w:cs="Times New Roman"/>
                <w:sz w:val="24"/>
                <w:szCs w:val="24"/>
              </w:rPr>
              <w:t>’s</w:t>
            </w:r>
            <w:r w:rsidRPr="0020296D">
              <w:rPr>
                <w:rFonts w:ascii="Times New Roman" w:eastAsiaTheme="minorEastAsia" w:hAnsi="Times New Roman" w:cs="Times New Roman"/>
                <w:sz w:val="24"/>
                <w:szCs w:val="24"/>
              </w:rPr>
              <w:t xml:space="preserve"> Network</w:t>
            </w:r>
          </w:p>
        </w:tc>
        <w:tc>
          <w:tcPr>
            <w:tcW w:w="3487" w:type="dxa"/>
            <w:tcBorders>
              <w:right w:val="double" w:sz="4" w:space="0" w:color="auto"/>
            </w:tcBorders>
          </w:tcPr>
          <w:p w:rsidR="007C53C8" w:rsidRPr="0020296D" w:rsidRDefault="007C53C8" w:rsidP="009F3539">
            <w:pPr>
              <w:autoSpaceDE w:val="0"/>
              <w:autoSpaceDN w:val="0"/>
              <w:jc w:val="both"/>
              <w:rPr>
                <w:rFonts w:ascii="Times New Roman" w:eastAsiaTheme="minorEastAsia" w:hAnsi="Times New Roman" w:cs="Times New Roman"/>
                <w:sz w:val="24"/>
                <w:szCs w:val="24"/>
              </w:rPr>
            </w:pPr>
            <w:r w:rsidRPr="0020296D">
              <w:rPr>
                <w:rFonts w:ascii="Times New Roman" w:eastAsiaTheme="minorEastAsia" w:hAnsi="Times New Roman" w:cs="Times New Roman"/>
                <w:sz w:val="24"/>
                <w:szCs w:val="24"/>
              </w:rPr>
              <w:t>Date(s) Revised</w:t>
            </w:r>
            <w:r>
              <w:rPr>
                <w:rFonts w:ascii="Times New Roman" w:eastAsiaTheme="minorEastAsia" w:hAnsi="Times New Roman" w:cs="Times New Roman"/>
                <w:sz w:val="24"/>
                <w:szCs w:val="24"/>
              </w:rPr>
              <w:t>:</w:t>
            </w:r>
            <w:r w:rsidRPr="0020296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9F3539">
              <w:rPr>
                <w:rFonts w:ascii="Times New Roman" w:eastAsiaTheme="minorEastAsia" w:hAnsi="Times New Roman" w:cs="Times New Roman"/>
                <w:sz w:val="24"/>
                <w:szCs w:val="24"/>
              </w:rPr>
              <w:t>08/2017</w:t>
            </w:r>
            <w:r w:rsidR="0085132F">
              <w:rPr>
                <w:rFonts w:ascii="Times New Roman" w:eastAsiaTheme="minorEastAsia" w:hAnsi="Times New Roman" w:cs="Times New Roman"/>
                <w:sz w:val="24"/>
                <w:szCs w:val="24"/>
              </w:rPr>
              <w:t>; 10/2017</w:t>
            </w:r>
            <w:r w:rsidR="00715E95">
              <w:rPr>
                <w:rFonts w:ascii="Times New Roman" w:eastAsiaTheme="minorEastAsia" w:hAnsi="Times New Roman" w:cs="Times New Roman"/>
                <w:sz w:val="24"/>
                <w:szCs w:val="24"/>
              </w:rPr>
              <w:t>; 11/2018</w:t>
            </w:r>
          </w:p>
        </w:tc>
      </w:tr>
      <w:tr w:rsidR="007C53C8" w:rsidTr="00E948C0">
        <w:trPr>
          <w:trHeight w:val="305"/>
        </w:trPr>
        <w:tc>
          <w:tcPr>
            <w:tcW w:w="5418" w:type="dxa"/>
            <w:tcBorders>
              <w:left w:val="double" w:sz="4" w:space="0" w:color="auto"/>
              <w:bottom w:val="double" w:sz="4" w:space="0" w:color="auto"/>
            </w:tcBorders>
          </w:tcPr>
          <w:p w:rsidR="007C53C8" w:rsidRPr="0020296D" w:rsidRDefault="007C53C8" w:rsidP="00893166">
            <w:pPr>
              <w:autoSpaceDE w:val="0"/>
              <w:autoSpaceDN w:val="0"/>
              <w:jc w:val="both"/>
              <w:rPr>
                <w:rFonts w:ascii="Times New Roman" w:eastAsiaTheme="minorEastAsia" w:hAnsi="Times New Roman" w:cs="Times New Roman"/>
                <w:sz w:val="24"/>
                <w:szCs w:val="24"/>
              </w:rPr>
            </w:pPr>
            <w:r w:rsidRPr="0020296D">
              <w:rPr>
                <w:rFonts w:ascii="Times New Roman" w:eastAsiaTheme="minorEastAsia" w:hAnsi="Times New Roman" w:cs="Times New Roman"/>
                <w:sz w:val="24"/>
                <w:szCs w:val="24"/>
              </w:rPr>
              <w:t xml:space="preserve">Date(s) Reviewed:   </w:t>
            </w:r>
            <w:r>
              <w:rPr>
                <w:rFonts w:ascii="Times New Roman" w:eastAsiaTheme="minorEastAsia" w:hAnsi="Times New Roman" w:cs="Times New Roman"/>
                <w:sz w:val="24"/>
                <w:szCs w:val="24"/>
              </w:rPr>
              <w:t xml:space="preserve">    </w:t>
            </w:r>
            <w:r w:rsidR="009F3539" w:rsidRPr="009F3539">
              <w:rPr>
                <w:rFonts w:ascii="Times New Roman" w:eastAsiaTheme="minorEastAsia" w:hAnsi="Times New Roman" w:cs="Times New Roman"/>
                <w:sz w:val="24"/>
                <w:szCs w:val="24"/>
              </w:rPr>
              <w:t>12/08; 12/12; 10/16; 08/17</w:t>
            </w:r>
            <w:r w:rsidR="00FE0895">
              <w:rPr>
                <w:rFonts w:ascii="Times New Roman" w:eastAsiaTheme="minorEastAsia" w:hAnsi="Times New Roman" w:cs="Times New Roman"/>
                <w:sz w:val="24"/>
                <w:szCs w:val="24"/>
              </w:rPr>
              <w:t>; 09/17</w:t>
            </w:r>
            <w:r w:rsidR="0085132F">
              <w:rPr>
                <w:rFonts w:ascii="Times New Roman" w:eastAsiaTheme="minorEastAsia" w:hAnsi="Times New Roman" w:cs="Times New Roman"/>
                <w:sz w:val="24"/>
                <w:szCs w:val="24"/>
              </w:rPr>
              <w:t>; 10/2017</w:t>
            </w:r>
            <w:r w:rsidR="00715E95">
              <w:rPr>
                <w:rFonts w:ascii="Times New Roman" w:eastAsiaTheme="minorEastAsia" w:hAnsi="Times New Roman" w:cs="Times New Roman"/>
                <w:sz w:val="24"/>
                <w:szCs w:val="24"/>
              </w:rPr>
              <w:t>:11/2018</w:t>
            </w:r>
          </w:p>
        </w:tc>
        <w:tc>
          <w:tcPr>
            <w:tcW w:w="3487" w:type="dxa"/>
            <w:tcBorders>
              <w:bottom w:val="double" w:sz="4" w:space="0" w:color="auto"/>
              <w:right w:val="double" w:sz="4" w:space="0" w:color="auto"/>
            </w:tcBorders>
          </w:tcPr>
          <w:p w:rsidR="007C53C8" w:rsidRPr="0020296D" w:rsidRDefault="007C53C8" w:rsidP="00893166">
            <w:pPr>
              <w:autoSpaceDE w:val="0"/>
              <w:autoSpaceDN w:val="0"/>
              <w:jc w:val="both"/>
              <w:rPr>
                <w:rFonts w:ascii="Times New Roman" w:eastAsiaTheme="minorEastAsia" w:hAnsi="Times New Roman" w:cs="Times New Roman"/>
                <w:sz w:val="24"/>
                <w:szCs w:val="24"/>
              </w:rPr>
            </w:pPr>
          </w:p>
        </w:tc>
      </w:tr>
    </w:tbl>
    <w:p w:rsidR="009667AD" w:rsidRDefault="009667AD" w:rsidP="009667AD">
      <w:pPr>
        <w:spacing w:after="0" w:line="240" w:lineRule="auto"/>
        <w:rPr>
          <w:rFonts w:ascii="Arial" w:eastAsiaTheme="minorEastAsia" w:hAnsi="Arial" w:cs="Arial"/>
          <w:sz w:val="24"/>
          <w:szCs w:val="24"/>
        </w:rPr>
      </w:pPr>
      <w:r w:rsidRPr="0078396D">
        <w:rPr>
          <w:rFonts w:ascii="Arial" w:eastAsiaTheme="minorEastAsia" w:hAnsi="Arial" w:cs="Arial"/>
          <w:sz w:val="24"/>
          <w:szCs w:val="24"/>
        </w:rPr>
        <w:tab/>
      </w:r>
    </w:p>
    <w:p w:rsidR="009F3539" w:rsidRDefault="009F3539" w:rsidP="009667AD">
      <w:pPr>
        <w:spacing w:after="0" w:line="240" w:lineRule="auto"/>
        <w:rPr>
          <w:rFonts w:ascii="Arial" w:eastAsiaTheme="minorEastAsia" w:hAnsi="Arial" w:cs="Arial"/>
          <w:sz w:val="24"/>
          <w:szCs w:val="24"/>
        </w:rPr>
      </w:pPr>
    </w:p>
    <w:p w:rsidR="009F3539" w:rsidRPr="009F3539" w:rsidRDefault="009F3539" w:rsidP="009F3539">
      <w:pPr>
        <w:rPr>
          <w:rFonts w:ascii="Times New Roman" w:eastAsiaTheme="minorEastAsia" w:hAnsi="Times New Roman" w:cs="Times New Roman"/>
          <w:b/>
          <w:sz w:val="24"/>
          <w:szCs w:val="24"/>
        </w:rPr>
      </w:pPr>
      <w:bookmarkStart w:id="2" w:name="_GoBack"/>
      <w:bookmarkEnd w:id="2"/>
      <w:r w:rsidRPr="009F3539">
        <w:rPr>
          <w:rFonts w:ascii="Times New Roman" w:eastAsiaTheme="minorEastAsia" w:hAnsi="Times New Roman" w:cs="Times New Roman"/>
          <w:b/>
          <w:sz w:val="24"/>
          <w:szCs w:val="24"/>
        </w:rPr>
        <w:t>POLICY</w:t>
      </w:r>
    </w:p>
    <w:p w:rsidR="009F3539" w:rsidRPr="006A0E41" w:rsidRDefault="009F3539" w:rsidP="009F3539">
      <w:pPr>
        <w:rPr>
          <w:rFonts w:ascii="Times New Roman" w:eastAsiaTheme="minorEastAsia" w:hAnsi="Times New Roman" w:cs="Times New Roman"/>
          <w:sz w:val="24"/>
          <w:szCs w:val="24"/>
        </w:rPr>
      </w:pPr>
      <w:r w:rsidRPr="009F3539">
        <w:rPr>
          <w:rFonts w:ascii="Times New Roman" w:eastAsiaTheme="minorEastAsia" w:hAnsi="Times New Roman" w:cs="Times New Roman"/>
          <w:sz w:val="24"/>
          <w:szCs w:val="24"/>
        </w:rPr>
        <w:t xml:space="preserve">To promote access to preventative and illness care for </w:t>
      </w:r>
      <w:r w:rsidR="00783139" w:rsidRPr="0006738D">
        <w:rPr>
          <w:rFonts w:ascii="Times New Roman" w:eastAsiaTheme="minorEastAsia" w:hAnsi="Times New Roman" w:cs="Times New Roman"/>
          <w:sz w:val="24"/>
          <w:szCs w:val="24"/>
        </w:rPr>
        <w:t>uninsured</w:t>
      </w:r>
      <w:r w:rsidR="00783139">
        <w:rPr>
          <w:rFonts w:ascii="Times New Roman" w:eastAsiaTheme="minorEastAsia" w:hAnsi="Times New Roman" w:cs="Times New Roman"/>
          <w:sz w:val="24"/>
          <w:szCs w:val="24"/>
        </w:rPr>
        <w:t xml:space="preserve"> and </w:t>
      </w:r>
      <w:r w:rsidRPr="009F3539">
        <w:rPr>
          <w:rFonts w:ascii="Times New Roman" w:eastAsiaTheme="minorEastAsia" w:hAnsi="Times New Roman" w:cs="Times New Roman"/>
          <w:sz w:val="24"/>
          <w:szCs w:val="24"/>
        </w:rPr>
        <w:t xml:space="preserve">underinsured </w:t>
      </w:r>
      <w:proofErr w:type="gramStart"/>
      <w:r w:rsidR="00715E95">
        <w:rPr>
          <w:rFonts w:ascii="Times New Roman" w:eastAsiaTheme="minorEastAsia" w:hAnsi="Times New Roman" w:cs="Times New Roman"/>
          <w:sz w:val="24"/>
          <w:szCs w:val="24"/>
        </w:rPr>
        <w:t>low income</w:t>
      </w:r>
      <w:proofErr w:type="gramEnd"/>
      <w:r w:rsidR="00715E95">
        <w:rPr>
          <w:rFonts w:ascii="Times New Roman" w:eastAsiaTheme="minorEastAsia" w:hAnsi="Times New Roman" w:cs="Times New Roman"/>
          <w:sz w:val="24"/>
          <w:szCs w:val="24"/>
        </w:rPr>
        <w:t xml:space="preserve"> persons </w:t>
      </w:r>
      <w:r w:rsidR="005544A4">
        <w:rPr>
          <w:rFonts w:ascii="Times New Roman" w:eastAsiaTheme="minorEastAsia" w:hAnsi="Times New Roman" w:cs="Times New Roman"/>
          <w:sz w:val="24"/>
          <w:szCs w:val="24"/>
        </w:rPr>
        <w:t xml:space="preserve">to all Scotland Health Care System’s primary care and OB/GYN practice </w:t>
      </w:r>
      <w:r w:rsidRPr="009F3539">
        <w:rPr>
          <w:rFonts w:ascii="Times New Roman" w:eastAsiaTheme="minorEastAsia" w:hAnsi="Times New Roman" w:cs="Times New Roman"/>
          <w:sz w:val="24"/>
          <w:szCs w:val="24"/>
        </w:rPr>
        <w:t>patients who meet the eligibility requirements outlined in this policy will qualify for a discount applied against charges.</w:t>
      </w:r>
      <w:r w:rsidR="00715E95">
        <w:rPr>
          <w:rFonts w:ascii="Times New Roman" w:eastAsiaTheme="minorEastAsia" w:hAnsi="Times New Roman" w:cs="Times New Roman"/>
          <w:sz w:val="24"/>
          <w:szCs w:val="24"/>
        </w:rPr>
        <w:t xml:space="preserve">  These Practices</w:t>
      </w:r>
      <w:r w:rsidR="00073954">
        <w:rPr>
          <w:rFonts w:ascii="Times New Roman" w:eastAsiaTheme="minorEastAsia" w:hAnsi="Times New Roman" w:cs="Times New Roman"/>
          <w:sz w:val="24"/>
          <w:szCs w:val="24"/>
        </w:rPr>
        <w:t xml:space="preserve"> will offer a Sliding Fee Discount Program to all who are unabl</w:t>
      </w:r>
      <w:r w:rsidR="00715E95">
        <w:rPr>
          <w:rFonts w:ascii="Times New Roman" w:eastAsiaTheme="minorEastAsia" w:hAnsi="Times New Roman" w:cs="Times New Roman"/>
          <w:sz w:val="24"/>
          <w:szCs w:val="24"/>
        </w:rPr>
        <w:t>e to pay for their services.  These Practices</w:t>
      </w:r>
      <w:r w:rsidR="00073954">
        <w:rPr>
          <w:rFonts w:ascii="Times New Roman" w:eastAsiaTheme="minorEastAsia" w:hAnsi="Times New Roman" w:cs="Times New Roman"/>
          <w:sz w:val="24"/>
          <w:szCs w:val="24"/>
        </w:rPr>
        <w:t xml:space="preserve"> will base program eligibility on a person’s ability to pay and will</w:t>
      </w:r>
      <w:r w:rsidR="00715E95">
        <w:rPr>
          <w:rFonts w:ascii="Times New Roman" w:eastAsiaTheme="minorEastAsia" w:hAnsi="Times New Roman" w:cs="Times New Roman"/>
          <w:sz w:val="24"/>
          <w:szCs w:val="24"/>
        </w:rPr>
        <w:t xml:space="preserve"> not discriminate </w:t>
      </w:r>
      <w:proofErr w:type="gramStart"/>
      <w:r w:rsidR="00715E95">
        <w:rPr>
          <w:rFonts w:ascii="Times New Roman" w:eastAsiaTheme="minorEastAsia" w:hAnsi="Times New Roman" w:cs="Times New Roman"/>
          <w:sz w:val="24"/>
          <w:szCs w:val="24"/>
        </w:rPr>
        <w:t>on the basis of</w:t>
      </w:r>
      <w:proofErr w:type="gramEnd"/>
      <w:r w:rsidR="00073954">
        <w:rPr>
          <w:rFonts w:ascii="Times New Roman" w:eastAsiaTheme="minorEastAsia" w:hAnsi="Times New Roman" w:cs="Times New Roman"/>
          <w:sz w:val="24"/>
          <w:szCs w:val="24"/>
        </w:rPr>
        <w:t xml:space="preserve"> age, gender, </w:t>
      </w:r>
      <w:r w:rsidR="00715E95">
        <w:rPr>
          <w:rFonts w:ascii="Times New Roman" w:eastAsiaTheme="minorEastAsia" w:hAnsi="Times New Roman" w:cs="Times New Roman"/>
          <w:sz w:val="24"/>
          <w:szCs w:val="24"/>
        </w:rPr>
        <w:t xml:space="preserve">gender identity, </w:t>
      </w:r>
      <w:r w:rsidR="00073954">
        <w:rPr>
          <w:rFonts w:ascii="Times New Roman" w:eastAsiaTheme="minorEastAsia" w:hAnsi="Times New Roman" w:cs="Times New Roman"/>
          <w:sz w:val="24"/>
          <w:szCs w:val="24"/>
        </w:rPr>
        <w:t>race, sexual orientation, creed, religion, disability, or national</w:t>
      </w:r>
      <w:r w:rsidR="00715E95">
        <w:rPr>
          <w:rFonts w:ascii="Times New Roman" w:eastAsiaTheme="minorEastAsia" w:hAnsi="Times New Roman" w:cs="Times New Roman"/>
          <w:sz w:val="24"/>
          <w:szCs w:val="24"/>
        </w:rPr>
        <w:t xml:space="preserve"> origin.  These Practices </w:t>
      </w:r>
      <w:r w:rsidRPr="009F3539">
        <w:rPr>
          <w:rFonts w:ascii="Times New Roman" w:eastAsiaTheme="minorEastAsia" w:hAnsi="Times New Roman" w:cs="Times New Roman"/>
          <w:sz w:val="24"/>
          <w:szCs w:val="24"/>
        </w:rPr>
        <w:t>serve all patients regardless of ability to pay.</w:t>
      </w:r>
      <w:r w:rsidR="006A0E41">
        <w:rPr>
          <w:rFonts w:ascii="Times New Roman" w:eastAsiaTheme="minorEastAsia" w:hAnsi="Times New Roman" w:cs="Times New Roman"/>
          <w:sz w:val="24"/>
          <w:szCs w:val="24"/>
        </w:rPr>
        <w:t xml:space="preserve">  </w:t>
      </w:r>
      <w:r w:rsidR="006A0E41">
        <w:rPr>
          <w:rFonts w:ascii="Times New Roman" w:eastAsiaTheme="minorEastAsia" w:hAnsi="Times New Roman" w:cs="Times New Roman"/>
          <w:b/>
          <w:sz w:val="24"/>
          <w:szCs w:val="24"/>
        </w:rPr>
        <w:t>No one is refused services because of lack of financial means to pay.</w:t>
      </w:r>
    </w:p>
    <w:p w:rsidR="009F3539" w:rsidRPr="009F3539" w:rsidRDefault="0073620F" w:rsidP="009F353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All </w:t>
      </w:r>
      <w:r w:rsidR="009F2933">
        <w:rPr>
          <w:rFonts w:ascii="Times New Roman" w:eastAsiaTheme="minorEastAsia" w:hAnsi="Times New Roman" w:cs="Times New Roman"/>
          <w:sz w:val="24"/>
          <w:szCs w:val="24"/>
        </w:rPr>
        <w:t xml:space="preserve">medically </w:t>
      </w:r>
      <w:r w:rsidR="009F3539" w:rsidRPr="009F3539">
        <w:rPr>
          <w:rFonts w:ascii="Times New Roman" w:eastAsiaTheme="minorEastAsia" w:hAnsi="Times New Roman" w:cs="Times New Roman"/>
          <w:sz w:val="24"/>
          <w:szCs w:val="24"/>
        </w:rPr>
        <w:t xml:space="preserve">necessary services provided by the Practices will be covered under the sliding fee scale discount.  </w:t>
      </w:r>
    </w:p>
    <w:p w:rsidR="009F3539" w:rsidRPr="009F3539" w:rsidRDefault="009F3539" w:rsidP="009F3539">
      <w:pPr>
        <w:rPr>
          <w:rFonts w:ascii="Times New Roman" w:eastAsiaTheme="minorEastAsia" w:hAnsi="Times New Roman" w:cs="Times New Roman"/>
          <w:sz w:val="24"/>
          <w:szCs w:val="24"/>
        </w:rPr>
      </w:pPr>
      <w:r w:rsidRPr="009F3539">
        <w:rPr>
          <w:rFonts w:ascii="Times New Roman" w:eastAsiaTheme="minorEastAsia" w:hAnsi="Times New Roman" w:cs="Times New Roman"/>
          <w:sz w:val="24"/>
          <w:szCs w:val="24"/>
        </w:rPr>
        <w:t xml:space="preserve">Charges are to be posted to the patient account based on the standard charges of the Practice.  Sliding fee discounts will be applied after all payments for the dates of services rendered have been received, using the appropriate adjustment type/code(s) as determined by the Vice President of Finance.  The Federal Poverty Guidelines, </w:t>
      </w:r>
      <w:hyperlink r:id="rId8" w:history="1">
        <w:r w:rsidRPr="009F3539">
          <w:rPr>
            <w:rFonts w:ascii="Times New Roman" w:eastAsiaTheme="minorEastAsia" w:hAnsi="Times New Roman"/>
          </w:rPr>
          <w:t>http://aspe.hhs.gov/poverty</w:t>
        </w:r>
      </w:hyperlink>
      <w:r w:rsidRPr="009F3539">
        <w:rPr>
          <w:rFonts w:ascii="Times New Roman" w:eastAsiaTheme="minorEastAsia" w:hAnsi="Times New Roman" w:cs="Times New Roman"/>
          <w:sz w:val="24"/>
          <w:szCs w:val="24"/>
        </w:rPr>
        <w:t>, are used in creating and annually updating the sliding fee sc</w:t>
      </w:r>
      <w:r w:rsidR="00783139">
        <w:rPr>
          <w:rFonts w:ascii="Times New Roman" w:eastAsiaTheme="minorEastAsia" w:hAnsi="Times New Roman" w:cs="Times New Roman"/>
          <w:sz w:val="24"/>
          <w:szCs w:val="24"/>
        </w:rPr>
        <w:t xml:space="preserve">hedule to determine </w:t>
      </w:r>
      <w:r w:rsidR="00783139" w:rsidRPr="0006738D">
        <w:rPr>
          <w:rFonts w:ascii="Times New Roman" w:eastAsiaTheme="minorEastAsia" w:hAnsi="Times New Roman" w:cs="Times New Roman"/>
          <w:sz w:val="24"/>
          <w:szCs w:val="24"/>
        </w:rPr>
        <w:t>eligibility (Appendix A).</w:t>
      </w:r>
    </w:p>
    <w:p w:rsidR="009F3539" w:rsidRPr="009F3539" w:rsidRDefault="009F3539" w:rsidP="009F3539">
      <w:pPr>
        <w:rPr>
          <w:rFonts w:ascii="Times New Roman" w:eastAsiaTheme="minorEastAsia" w:hAnsi="Times New Roman" w:cs="Times New Roman"/>
          <w:b/>
          <w:sz w:val="24"/>
          <w:szCs w:val="24"/>
        </w:rPr>
      </w:pPr>
      <w:r w:rsidRPr="009F3539">
        <w:rPr>
          <w:rFonts w:ascii="Times New Roman" w:eastAsiaTheme="minorEastAsia" w:hAnsi="Times New Roman" w:cs="Times New Roman"/>
          <w:b/>
          <w:sz w:val="24"/>
          <w:szCs w:val="24"/>
        </w:rPr>
        <w:t>Definitions</w:t>
      </w:r>
    </w:p>
    <w:p w:rsidR="009F3539" w:rsidRPr="009F3539" w:rsidRDefault="009F3539" w:rsidP="009F3539">
      <w:pPr>
        <w:numPr>
          <w:ilvl w:val="0"/>
          <w:numId w:val="38"/>
        </w:numPr>
        <w:autoSpaceDE w:val="0"/>
        <w:autoSpaceDN w:val="0"/>
        <w:spacing w:after="0" w:line="240" w:lineRule="auto"/>
        <w:rPr>
          <w:rFonts w:ascii="Times New Roman" w:eastAsiaTheme="minorEastAsia" w:hAnsi="Times New Roman" w:cs="Times New Roman"/>
          <w:sz w:val="24"/>
          <w:szCs w:val="24"/>
        </w:rPr>
      </w:pPr>
      <w:r w:rsidRPr="009F3539">
        <w:rPr>
          <w:rFonts w:ascii="Times New Roman" w:eastAsiaTheme="minorEastAsia" w:hAnsi="Times New Roman" w:cs="Times New Roman"/>
          <w:sz w:val="24"/>
          <w:szCs w:val="24"/>
        </w:rPr>
        <w:t xml:space="preserve">Underinsured: Patients covered by a source of </w:t>
      </w:r>
      <w:proofErr w:type="gramStart"/>
      <w:r w:rsidRPr="009F3539">
        <w:rPr>
          <w:rFonts w:ascii="Times New Roman" w:eastAsiaTheme="minorEastAsia" w:hAnsi="Times New Roman" w:cs="Times New Roman"/>
          <w:sz w:val="24"/>
          <w:szCs w:val="24"/>
        </w:rPr>
        <w:t>third party</w:t>
      </w:r>
      <w:proofErr w:type="gramEnd"/>
      <w:r w:rsidRPr="009F3539">
        <w:rPr>
          <w:rFonts w:ascii="Times New Roman" w:eastAsiaTheme="minorEastAsia" w:hAnsi="Times New Roman" w:cs="Times New Roman"/>
          <w:sz w:val="24"/>
          <w:szCs w:val="24"/>
        </w:rPr>
        <w:t xml:space="preserve"> funding, but at risk of high out-of-pocket expenditures due to their plan's benefit package</w:t>
      </w:r>
      <w:r w:rsidR="009B5636">
        <w:rPr>
          <w:rFonts w:ascii="Times New Roman" w:eastAsiaTheme="minorEastAsia" w:hAnsi="Times New Roman" w:cs="Times New Roman"/>
          <w:sz w:val="24"/>
          <w:szCs w:val="24"/>
        </w:rPr>
        <w:t xml:space="preserve"> or who are not covered under an insurance health plan</w:t>
      </w:r>
      <w:r w:rsidRPr="009F3539">
        <w:rPr>
          <w:rFonts w:ascii="Times New Roman" w:eastAsiaTheme="minorEastAsia" w:hAnsi="Times New Roman" w:cs="Times New Roman"/>
          <w:sz w:val="24"/>
          <w:szCs w:val="24"/>
        </w:rPr>
        <w:t>. This may include, but is not limited to, high deductible plans, high coinsurance/copay plans, low per diem policies, etc.</w:t>
      </w:r>
    </w:p>
    <w:p w:rsidR="00073954" w:rsidRDefault="00073954" w:rsidP="009F3539">
      <w:pPr>
        <w:rPr>
          <w:rFonts w:ascii="Times New Roman" w:eastAsiaTheme="minorEastAsia" w:hAnsi="Times New Roman" w:cs="Times New Roman"/>
          <w:b/>
          <w:sz w:val="24"/>
          <w:szCs w:val="24"/>
        </w:rPr>
      </w:pPr>
    </w:p>
    <w:p w:rsidR="009F3539" w:rsidRPr="009F3539" w:rsidRDefault="009F3539" w:rsidP="009F3539">
      <w:pPr>
        <w:rPr>
          <w:rFonts w:ascii="Times New Roman" w:eastAsiaTheme="minorEastAsia" w:hAnsi="Times New Roman" w:cs="Times New Roman"/>
          <w:b/>
          <w:sz w:val="24"/>
          <w:szCs w:val="24"/>
        </w:rPr>
      </w:pPr>
      <w:r w:rsidRPr="009F3539">
        <w:rPr>
          <w:rFonts w:ascii="Times New Roman" w:eastAsiaTheme="minorEastAsia" w:hAnsi="Times New Roman" w:cs="Times New Roman"/>
          <w:b/>
          <w:sz w:val="24"/>
          <w:szCs w:val="24"/>
        </w:rPr>
        <w:t>PURPOSE</w:t>
      </w:r>
    </w:p>
    <w:p w:rsidR="009F3539" w:rsidRPr="009F3539" w:rsidRDefault="009F3539" w:rsidP="009F3539">
      <w:pPr>
        <w:rPr>
          <w:rFonts w:ascii="Times New Roman" w:eastAsiaTheme="minorEastAsia" w:hAnsi="Times New Roman" w:cs="Times New Roman"/>
          <w:sz w:val="24"/>
          <w:szCs w:val="24"/>
        </w:rPr>
      </w:pPr>
      <w:r w:rsidRPr="009F3539">
        <w:rPr>
          <w:rFonts w:ascii="Times New Roman" w:eastAsiaTheme="minorEastAsia" w:hAnsi="Times New Roman" w:cs="Times New Roman"/>
          <w:sz w:val="24"/>
          <w:szCs w:val="24"/>
        </w:rPr>
        <w:t>To govern the use of sliding fee discounts.</w:t>
      </w:r>
    </w:p>
    <w:p w:rsidR="009F3539" w:rsidRPr="009F3539" w:rsidRDefault="009F3539" w:rsidP="009F3539">
      <w:pPr>
        <w:rPr>
          <w:rFonts w:ascii="Times New Roman" w:eastAsiaTheme="minorEastAsia" w:hAnsi="Times New Roman" w:cs="Times New Roman"/>
          <w:b/>
          <w:sz w:val="24"/>
          <w:szCs w:val="24"/>
        </w:rPr>
      </w:pPr>
      <w:r w:rsidRPr="009F3539">
        <w:rPr>
          <w:rFonts w:ascii="Times New Roman" w:eastAsiaTheme="minorEastAsia" w:hAnsi="Times New Roman" w:cs="Times New Roman"/>
          <w:b/>
          <w:sz w:val="24"/>
          <w:szCs w:val="24"/>
        </w:rPr>
        <w:lastRenderedPageBreak/>
        <w:t>PROCEDURE</w:t>
      </w:r>
    </w:p>
    <w:p w:rsidR="009F3539" w:rsidRPr="009F3539" w:rsidRDefault="009F3539" w:rsidP="009F3539">
      <w:pPr>
        <w:rPr>
          <w:rFonts w:ascii="Times New Roman" w:eastAsiaTheme="minorEastAsia" w:hAnsi="Times New Roman" w:cs="Times New Roman"/>
          <w:sz w:val="24"/>
          <w:szCs w:val="24"/>
        </w:rPr>
      </w:pPr>
      <w:r w:rsidRPr="009F3539">
        <w:rPr>
          <w:rFonts w:ascii="Times New Roman" w:eastAsiaTheme="minorEastAsia" w:hAnsi="Times New Roman" w:cs="Times New Roman"/>
          <w:sz w:val="24"/>
          <w:szCs w:val="24"/>
        </w:rPr>
        <w:t xml:space="preserve">Notification:  Patients will be notified of the Sliding Fee Discount Program by:  </w:t>
      </w:r>
    </w:p>
    <w:p w:rsidR="009F3539" w:rsidRPr="009F3539" w:rsidRDefault="009F3539" w:rsidP="009F3539">
      <w:pPr>
        <w:numPr>
          <w:ilvl w:val="0"/>
          <w:numId w:val="36"/>
        </w:numPr>
        <w:autoSpaceDE w:val="0"/>
        <w:autoSpaceDN w:val="0"/>
        <w:spacing w:after="0" w:line="240" w:lineRule="auto"/>
        <w:rPr>
          <w:rFonts w:ascii="Times New Roman" w:eastAsiaTheme="minorEastAsia" w:hAnsi="Times New Roman" w:cs="Times New Roman"/>
          <w:sz w:val="24"/>
          <w:szCs w:val="24"/>
        </w:rPr>
      </w:pPr>
      <w:r w:rsidRPr="009F3539">
        <w:rPr>
          <w:rFonts w:ascii="Times New Roman" w:eastAsiaTheme="minorEastAsia" w:hAnsi="Times New Roman" w:cs="Times New Roman"/>
          <w:sz w:val="24"/>
          <w:szCs w:val="24"/>
        </w:rPr>
        <w:t xml:space="preserve">Notification will be provided to each </w:t>
      </w:r>
      <w:r w:rsidR="008A1FD9">
        <w:rPr>
          <w:rFonts w:ascii="Times New Roman" w:eastAsiaTheme="minorEastAsia" w:hAnsi="Times New Roman" w:cs="Times New Roman"/>
          <w:sz w:val="24"/>
          <w:szCs w:val="24"/>
        </w:rPr>
        <w:t>applicable patient</w:t>
      </w:r>
      <w:r w:rsidRPr="009F3539">
        <w:rPr>
          <w:rFonts w:ascii="Times New Roman" w:eastAsiaTheme="minorEastAsia" w:hAnsi="Times New Roman" w:cs="Times New Roman"/>
          <w:sz w:val="24"/>
          <w:szCs w:val="24"/>
        </w:rPr>
        <w:t xml:space="preserve"> at the time of service and interested patients will be offered an application for the program</w:t>
      </w:r>
    </w:p>
    <w:p w:rsidR="009F3539" w:rsidRPr="009F3539" w:rsidRDefault="009F3539" w:rsidP="009F3539">
      <w:pPr>
        <w:numPr>
          <w:ilvl w:val="0"/>
          <w:numId w:val="36"/>
        </w:numPr>
        <w:autoSpaceDE w:val="0"/>
        <w:autoSpaceDN w:val="0"/>
        <w:spacing w:after="0" w:line="240" w:lineRule="auto"/>
        <w:rPr>
          <w:rFonts w:ascii="Times New Roman" w:eastAsiaTheme="minorEastAsia" w:hAnsi="Times New Roman" w:cs="Times New Roman"/>
          <w:sz w:val="24"/>
          <w:szCs w:val="24"/>
        </w:rPr>
      </w:pPr>
      <w:r w:rsidRPr="009F3539">
        <w:rPr>
          <w:rFonts w:ascii="Times New Roman" w:eastAsiaTheme="minorEastAsia" w:hAnsi="Times New Roman" w:cs="Times New Roman"/>
          <w:sz w:val="24"/>
          <w:szCs w:val="24"/>
        </w:rPr>
        <w:t>Notification of the program will be display</w:t>
      </w:r>
      <w:r w:rsidR="000F67A1">
        <w:rPr>
          <w:rFonts w:ascii="Times New Roman" w:eastAsiaTheme="minorEastAsia" w:hAnsi="Times New Roman" w:cs="Times New Roman"/>
          <w:sz w:val="24"/>
          <w:szCs w:val="24"/>
        </w:rPr>
        <w:t>ed in the practice waiting area</w:t>
      </w:r>
    </w:p>
    <w:p w:rsidR="000F67A1" w:rsidRDefault="00783139" w:rsidP="009F3539">
      <w:pPr>
        <w:numPr>
          <w:ilvl w:val="0"/>
          <w:numId w:val="36"/>
        </w:numPr>
        <w:autoSpaceDE w:val="0"/>
        <w:autoSpaceDN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w:t>
      </w:r>
      <w:r w:rsidRPr="0006738D">
        <w:rPr>
          <w:rFonts w:ascii="Times New Roman" w:eastAsiaTheme="minorEastAsia" w:hAnsi="Times New Roman" w:cs="Times New Roman"/>
          <w:sz w:val="24"/>
          <w:szCs w:val="24"/>
        </w:rPr>
        <w:t>program policy</w:t>
      </w:r>
      <w:r w:rsidR="009F3539" w:rsidRPr="009F3539">
        <w:rPr>
          <w:rFonts w:ascii="Times New Roman" w:eastAsiaTheme="minorEastAsia" w:hAnsi="Times New Roman" w:cs="Times New Roman"/>
          <w:sz w:val="24"/>
          <w:szCs w:val="24"/>
        </w:rPr>
        <w:t xml:space="preserve"> and </w:t>
      </w:r>
      <w:r w:rsidR="000F67A1">
        <w:rPr>
          <w:rFonts w:ascii="Times New Roman" w:eastAsiaTheme="minorEastAsia" w:hAnsi="Times New Roman" w:cs="Times New Roman"/>
          <w:sz w:val="24"/>
          <w:szCs w:val="24"/>
        </w:rPr>
        <w:t>applications will be available at</w:t>
      </w:r>
      <w:r w:rsidR="009F3539" w:rsidRPr="009F3539">
        <w:rPr>
          <w:rFonts w:ascii="Times New Roman" w:eastAsiaTheme="minorEastAsia" w:hAnsi="Times New Roman" w:cs="Times New Roman"/>
          <w:sz w:val="24"/>
          <w:szCs w:val="24"/>
        </w:rPr>
        <w:t xml:space="preserve"> </w:t>
      </w:r>
      <w:hyperlink r:id="rId9" w:history="1">
        <w:r w:rsidR="000F67A1" w:rsidRPr="00573635">
          <w:rPr>
            <w:rStyle w:val="Hyperlink"/>
            <w:rFonts w:ascii="Times New Roman" w:eastAsiaTheme="minorEastAsia" w:hAnsi="Times New Roman"/>
            <w:sz w:val="24"/>
            <w:szCs w:val="24"/>
          </w:rPr>
          <w:t>www.scotlandhealth.org</w:t>
        </w:r>
      </w:hyperlink>
    </w:p>
    <w:p w:rsidR="009F3539" w:rsidRPr="00046A3C" w:rsidRDefault="009F3539" w:rsidP="000F67A1">
      <w:pPr>
        <w:autoSpaceDE w:val="0"/>
        <w:autoSpaceDN w:val="0"/>
        <w:spacing w:after="0" w:line="240" w:lineRule="auto"/>
        <w:ind w:left="720"/>
        <w:rPr>
          <w:rFonts w:ascii="Times New Roman" w:eastAsiaTheme="minorEastAsia" w:hAnsi="Times New Roman" w:cs="Times New Roman"/>
          <w:sz w:val="24"/>
          <w:szCs w:val="24"/>
        </w:rPr>
      </w:pPr>
    </w:p>
    <w:p w:rsidR="009F3539" w:rsidRPr="009F3539" w:rsidRDefault="009F3539" w:rsidP="009F3539">
      <w:pPr>
        <w:rPr>
          <w:rFonts w:ascii="Times New Roman" w:eastAsiaTheme="minorEastAsia" w:hAnsi="Times New Roman" w:cs="Times New Roman"/>
          <w:sz w:val="24"/>
          <w:szCs w:val="24"/>
        </w:rPr>
      </w:pPr>
      <w:r w:rsidRPr="009F3539">
        <w:rPr>
          <w:rFonts w:ascii="Times New Roman" w:eastAsiaTheme="minorEastAsia" w:hAnsi="Times New Roman" w:cs="Times New Roman"/>
          <w:sz w:val="24"/>
          <w:szCs w:val="24"/>
        </w:rPr>
        <w:t xml:space="preserve">Request for </w:t>
      </w:r>
      <w:r w:rsidR="00073954">
        <w:rPr>
          <w:rFonts w:ascii="Times New Roman" w:eastAsiaTheme="minorEastAsia" w:hAnsi="Times New Roman" w:cs="Times New Roman"/>
          <w:sz w:val="24"/>
          <w:szCs w:val="24"/>
        </w:rPr>
        <w:t>D</w:t>
      </w:r>
      <w:r w:rsidRPr="009F3539">
        <w:rPr>
          <w:rFonts w:ascii="Times New Roman" w:eastAsiaTheme="minorEastAsia" w:hAnsi="Times New Roman" w:cs="Times New Roman"/>
          <w:sz w:val="24"/>
          <w:szCs w:val="24"/>
        </w:rPr>
        <w:t xml:space="preserve">iscounts:  Request for discounted services may be initiated by patients, family members, social service staff, or others who have awareness of the existing financial hardship.  The sliding fee schedule discount program will only be made available to the practice visits.  The information will be available at the front desk and business office for the practice.  </w:t>
      </w:r>
    </w:p>
    <w:p w:rsidR="009F3539" w:rsidRPr="009F3539" w:rsidRDefault="009F3539" w:rsidP="009F3539">
      <w:pPr>
        <w:rPr>
          <w:rFonts w:ascii="Times New Roman" w:eastAsiaTheme="minorEastAsia" w:hAnsi="Times New Roman" w:cs="Times New Roman"/>
          <w:b/>
          <w:sz w:val="24"/>
          <w:szCs w:val="24"/>
        </w:rPr>
      </w:pPr>
      <w:r w:rsidRPr="009F3539">
        <w:rPr>
          <w:rFonts w:ascii="Times New Roman" w:eastAsiaTheme="minorEastAsia" w:hAnsi="Times New Roman" w:cs="Times New Roman"/>
          <w:b/>
          <w:sz w:val="24"/>
          <w:szCs w:val="24"/>
        </w:rPr>
        <w:t>Eligibility Requirements:</w:t>
      </w:r>
    </w:p>
    <w:p w:rsidR="009F3539" w:rsidRPr="009F3539" w:rsidRDefault="009F3539" w:rsidP="009F3539">
      <w:pPr>
        <w:pStyle w:val="ListParagraph"/>
        <w:numPr>
          <w:ilvl w:val="0"/>
          <w:numId w:val="39"/>
        </w:numPr>
        <w:autoSpaceDE w:val="0"/>
        <w:autoSpaceDN w:val="0"/>
        <w:spacing w:after="0" w:line="240" w:lineRule="auto"/>
        <w:rPr>
          <w:rFonts w:ascii="Times New Roman" w:eastAsiaTheme="minorEastAsia" w:hAnsi="Times New Roman" w:cs="Times New Roman"/>
          <w:sz w:val="24"/>
          <w:szCs w:val="24"/>
        </w:rPr>
      </w:pPr>
      <w:r w:rsidRPr="009F3539">
        <w:rPr>
          <w:rFonts w:ascii="Times New Roman" w:eastAsiaTheme="minorEastAsia" w:hAnsi="Times New Roman" w:cs="Times New Roman"/>
          <w:sz w:val="24"/>
          <w:szCs w:val="24"/>
        </w:rPr>
        <w:t xml:space="preserve">Any person that does not have health insurance or meets underinsured definition may be considered for the sliding fee discount.  All patients seeking health care at </w:t>
      </w:r>
      <w:r w:rsidR="00EA0A99">
        <w:rPr>
          <w:rFonts w:ascii="Times New Roman" w:eastAsiaTheme="minorEastAsia" w:hAnsi="Times New Roman" w:cs="Times New Roman"/>
          <w:sz w:val="24"/>
          <w:szCs w:val="24"/>
        </w:rPr>
        <w:t>Scotland Health Care System’s primary care and OB/GYN practices</w:t>
      </w:r>
      <w:r w:rsidRPr="009F3539">
        <w:rPr>
          <w:rFonts w:ascii="Times New Roman" w:eastAsiaTheme="minorEastAsia" w:hAnsi="Times New Roman" w:cs="Times New Roman"/>
          <w:sz w:val="24"/>
          <w:szCs w:val="24"/>
        </w:rPr>
        <w:t xml:space="preserve"> are assured they will be served regardless of ability to pay.  </w:t>
      </w:r>
    </w:p>
    <w:p w:rsidR="009F3539" w:rsidRPr="009F3539" w:rsidRDefault="009F2933" w:rsidP="009F3539">
      <w:pPr>
        <w:pStyle w:val="ListParagraph"/>
        <w:numPr>
          <w:ilvl w:val="0"/>
          <w:numId w:val="39"/>
        </w:numPr>
        <w:autoSpaceDE w:val="0"/>
        <w:autoSpaceDN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When </w:t>
      </w:r>
      <w:r w:rsidR="009F3539" w:rsidRPr="009F3539">
        <w:rPr>
          <w:rFonts w:ascii="Times New Roman" w:eastAsiaTheme="minorEastAsia" w:hAnsi="Times New Roman" w:cs="Times New Roman"/>
          <w:sz w:val="24"/>
          <w:szCs w:val="24"/>
        </w:rPr>
        <w:t>staff</w:t>
      </w:r>
      <w:r>
        <w:rPr>
          <w:rFonts w:ascii="Times New Roman" w:eastAsiaTheme="minorEastAsia" w:hAnsi="Times New Roman" w:cs="Times New Roman"/>
          <w:sz w:val="24"/>
          <w:szCs w:val="24"/>
        </w:rPr>
        <w:t xml:space="preserve"> at these Practices become</w:t>
      </w:r>
      <w:r w:rsidR="009F3539" w:rsidRPr="009F3539">
        <w:rPr>
          <w:rFonts w:ascii="Times New Roman" w:eastAsiaTheme="minorEastAsia" w:hAnsi="Times New Roman" w:cs="Times New Roman"/>
          <w:sz w:val="24"/>
          <w:szCs w:val="24"/>
        </w:rPr>
        <w:t xml:space="preserve"> aware of the need for payment assistance, the responsible person will offer the patient a sliding fee discount application to provide information to assist them in the determination of eligibility.  The Practice will ask the responsible party to sign a statement attesting that they received the sliding fee discount application.  Those patients currently receiving sliding fee discounts are required to notify the Family Practice Center of any changes in dependents or income. Failure to notify the practice of these changes can/will result in immediate suspension of the sliding fee discount program and all charges for services rendered will be added back on the patient account in the timeframe specified.  </w:t>
      </w:r>
    </w:p>
    <w:p w:rsidR="009F3539" w:rsidRDefault="009F3539" w:rsidP="009F3539">
      <w:pPr>
        <w:pStyle w:val="ListParagraph"/>
        <w:numPr>
          <w:ilvl w:val="0"/>
          <w:numId w:val="39"/>
        </w:numPr>
        <w:autoSpaceDE w:val="0"/>
        <w:autoSpaceDN w:val="0"/>
        <w:spacing w:after="0" w:line="240" w:lineRule="auto"/>
        <w:rPr>
          <w:rFonts w:ascii="Times New Roman" w:eastAsiaTheme="minorEastAsia" w:hAnsi="Times New Roman" w:cs="Times New Roman"/>
          <w:sz w:val="24"/>
          <w:szCs w:val="24"/>
        </w:rPr>
      </w:pPr>
      <w:r w:rsidRPr="009F3539">
        <w:rPr>
          <w:rFonts w:ascii="Times New Roman" w:eastAsiaTheme="minorEastAsia" w:hAnsi="Times New Roman" w:cs="Times New Roman"/>
          <w:sz w:val="24"/>
          <w:szCs w:val="24"/>
        </w:rPr>
        <w:t xml:space="preserve">On the date of the original approval of the </w:t>
      </w:r>
      <w:r w:rsidRPr="0006738D">
        <w:rPr>
          <w:rFonts w:ascii="Times New Roman" w:eastAsiaTheme="minorEastAsia" w:hAnsi="Times New Roman" w:cs="Times New Roman"/>
          <w:sz w:val="24"/>
          <w:szCs w:val="24"/>
        </w:rPr>
        <w:t xml:space="preserve">application </w:t>
      </w:r>
      <w:r w:rsidR="00875CB6" w:rsidRPr="0006738D">
        <w:rPr>
          <w:rFonts w:ascii="Times New Roman" w:eastAsiaTheme="minorEastAsia" w:hAnsi="Times New Roman" w:cs="Times New Roman"/>
          <w:sz w:val="24"/>
          <w:szCs w:val="24"/>
        </w:rPr>
        <w:t>(Appendix B)</w:t>
      </w:r>
      <w:r w:rsidR="00875CB6">
        <w:rPr>
          <w:rFonts w:ascii="Times New Roman" w:eastAsiaTheme="minorEastAsia" w:hAnsi="Times New Roman" w:cs="Times New Roman"/>
          <w:sz w:val="24"/>
          <w:szCs w:val="24"/>
        </w:rPr>
        <w:t xml:space="preserve"> </w:t>
      </w:r>
      <w:r w:rsidRPr="009F3539">
        <w:rPr>
          <w:rFonts w:ascii="Times New Roman" w:eastAsiaTheme="minorEastAsia" w:hAnsi="Times New Roman" w:cs="Times New Roman"/>
          <w:sz w:val="24"/>
          <w:szCs w:val="24"/>
        </w:rPr>
        <w:t xml:space="preserve">for the sliding fee discount for </w:t>
      </w:r>
      <w:r w:rsidR="009F2933">
        <w:rPr>
          <w:rFonts w:ascii="Times New Roman" w:eastAsiaTheme="minorEastAsia" w:hAnsi="Times New Roman" w:cs="Times New Roman"/>
          <w:sz w:val="24"/>
          <w:szCs w:val="24"/>
        </w:rPr>
        <w:t>a 6-month period</w:t>
      </w:r>
      <w:r w:rsidRPr="009F3539">
        <w:rPr>
          <w:rFonts w:ascii="Times New Roman" w:eastAsiaTheme="minorEastAsia" w:hAnsi="Times New Roman" w:cs="Times New Roman"/>
          <w:sz w:val="24"/>
          <w:szCs w:val="24"/>
        </w:rPr>
        <w:t xml:space="preserve">, each patient will be notified to bring the information to the Practice </w:t>
      </w:r>
      <w:proofErr w:type="gramStart"/>
      <w:r w:rsidRPr="009F3539">
        <w:rPr>
          <w:rFonts w:ascii="Times New Roman" w:eastAsiaTheme="minorEastAsia" w:hAnsi="Times New Roman" w:cs="Times New Roman"/>
          <w:sz w:val="24"/>
          <w:szCs w:val="24"/>
        </w:rPr>
        <w:t>for the purpose of</w:t>
      </w:r>
      <w:proofErr w:type="gramEnd"/>
      <w:r w:rsidRPr="009F3539">
        <w:rPr>
          <w:rFonts w:ascii="Times New Roman" w:eastAsiaTheme="minorEastAsia" w:hAnsi="Times New Roman" w:cs="Times New Roman"/>
          <w:sz w:val="24"/>
          <w:szCs w:val="24"/>
        </w:rPr>
        <w:t xml:space="preserve"> re-determining eligibility for the discount.  Changes in the number of family members and financial status are to be disclosed.</w:t>
      </w:r>
    </w:p>
    <w:p w:rsidR="009F3539" w:rsidRPr="009F3539" w:rsidRDefault="009F3539" w:rsidP="009F3539">
      <w:pPr>
        <w:pStyle w:val="ListParagraph"/>
        <w:autoSpaceDE w:val="0"/>
        <w:autoSpaceDN w:val="0"/>
        <w:spacing w:after="0" w:line="240" w:lineRule="auto"/>
        <w:rPr>
          <w:rFonts w:ascii="Times New Roman" w:eastAsiaTheme="minorEastAsia" w:hAnsi="Times New Roman" w:cs="Times New Roman"/>
          <w:sz w:val="24"/>
          <w:szCs w:val="24"/>
        </w:rPr>
      </w:pPr>
    </w:p>
    <w:p w:rsidR="009F3539" w:rsidRPr="009F3539" w:rsidRDefault="009F3539" w:rsidP="009F3539">
      <w:pPr>
        <w:rPr>
          <w:rFonts w:ascii="Times New Roman" w:eastAsiaTheme="minorEastAsia" w:hAnsi="Times New Roman" w:cs="Times New Roman"/>
          <w:b/>
          <w:sz w:val="24"/>
          <w:szCs w:val="24"/>
        </w:rPr>
      </w:pPr>
      <w:r w:rsidRPr="009F3539">
        <w:rPr>
          <w:rFonts w:ascii="Times New Roman" w:eastAsiaTheme="minorEastAsia" w:hAnsi="Times New Roman" w:cs="Times New Roman"/>
          <w:b/>
          <w:sz w:val="24"/>
          <w:szCs w:val="24"/>
        </w:rPr>
        <w:t xml:space="preserve">Eligibility:  </w:t>
      </w:r>
    </w:p>
    <w:p w:rsidR="009F3539" w:rsidRPr="009F3539" w:rsidRDefault="009F3539" w:rsidP="009F3539">
      <w:pPr>
        <w:rPr>
          <w:rFonts w:ascii="Times New Roman" w:eastAsiaTheme="minorEastAsia" w:hAnsi="Times New Roman" w:cs="Times New Roman"/>
          <w:sz w:val="24"/>
          <w:szCs w:val="24"/>
        </w:rPr>
      </w:pPr>
      <w:r w:rsidRPr="009F3539">
        <w:rPr>
          <w:rFonts w:ascii="Times New Roman" w:eastAsiaTheme="minorEastAsia" w:hAnsi="Times New Roman" w:cs="Times New Roman"/>
          <w:sz w:val="24"/>
          <w:szCs w:val="24"/>
        </w:rPr>
        <w:t>Sliding fee discounts will be based on income and family size utilizing the Census Bureau definitions of each:</w:t>
      </w:r>
    </w:p>
    <w:p w:rsidR="009F3539" w:rsidRPr="009F3539" w:rsidRDefault="009F3539" w:rsidP="009F3539">
      <w:pPr>
        <w:numPr>
          <w:ilvl w:val="0"/>
          <w:numId w:val="37"/>
        </w:numPr>
        <w:autoSpaceDE w:val="0"/>
        <w:autoSpaceDN w:val="0"/>
        <w:spacing w:after="0" w:line="240" w:lineRule="auto"/>
        <w:rPr>
          <w:rFonts w:ascii="Times New Roman" w:eastAsiaTheme="minorEastAsia" w:hAnsi="Times New Roman" w:cs="Times New Roman"/>
          <w:sz w:val="24"/>
          <w:szCs w:val="24"/>
        </w:rPr>
      </w:pPr>
      <w:r w:rsidRPr="006A0E41">
        <w:rPr>
          <w:rFonts w:ascii="Times New Roman" w:eastAsiaTheme="minorEastAsia" w:hAnsi="Times New Roman" w:cs="Times New Roman"/>
          <w:b/>
          <w:sz w:val="24"/>
          <w:szCs w:val="24"/>
        </w:rPr>
        <w:t>Family</w:t>
      </w:r>
      <w:r w:rsidRPr="009F3539">
        <w:rPr>
          <w:rFonts w:ascii="Times New Roman" w:eastAsiaTheme="minorEastAsia" w:hAnsi="Times New Roman" w:cs="Times New Roman"/>
          <w:sz w:val="24"/>
          <w:szCs w:val="24"/>
        </w:rPr>
        <w:t xml:space="preserve"> is defined as: a group of two people or more</w:t>
      </w:r>
      <w:r w:rsidR="00575E5D">
        <w:rPr>
          <w:rFonts w:ascii="Times New Roman" w:eastAsiaTheme="minorEastAsia" w:hAnsi="Times New Roman" w:cs="Times New Roman"/>
          <w:sz w:val="24"/>
          <w:szCs w:val="24"/>
        </w:rPr>
        <w:t xml:space="preserve"> (one of whom is the head of household</w:t>
      </w:r>
      <w:r w:rsidRPr="009F3539">
        <w:rPr>
          <w:rFonts w:ascii="Times New Roman" w:eastAsiaTheme="minorEastAsia" w:hAnsi="Times New Roman" w:cs="Times New Roman"/>
          <w:sz w:val="24"/>
          <w:szCs w:val="24"/>
        </w:rPr>
        <w:t>) related by birth, marriage, or adoption and residing together</w:t>
      </w:r>
      <w:r w:rsidR="00575E5D">
        <w:rPr>
          <w:rFonts w:ascii="Times New Roman" w:eastAsiaTheme="minorEastAsia" w:hAnsi="Times New Roman" w:cs="Times New Roman"/>
          <w:sz w:val="24"/>
          <w:szCs w:val="24"/>
        </w:rPr>
        <w:t xml:space="preserve"> as recognized by the IRS</w:t>
      </w:r>
      <w:r w:rsidRPr="009F3539">
        <w:rPr>
          <w:rFonts w:ascii="Times New Roman" w:eastAsiaTheme="minorEastAsia" w:hAnsi="Times New Roman" w:cs="Times New Roman"/>
          <w:sz w:val="24"/>
          <w:szCs w:val="24"/>
        </w:rPr>
        <w:t>; all such people (including related family members) are considered as members of one family.</w:t>
      </w:r>
    </w:p>
    <w:p w:rsidR="009F3539" w:rsidRDefault="009F3539" w:rsidP="009F3539">
      <w:pPr>
        <w:numPr>
          <w:ilvl w:val="0"/>
          <w:numId w:val="37"/>
        </w:numPr>
        <w:autoSpaceDE w:val="0"/>
        <w:autoSpaceDN w:val="0"/>
        <w:spacing w:after="0" w:line="240" w:lineRule="auto"/>
        <w:rPr>
          <w:rFonts w:ascii="Times New Roman" w:eastAsiaTheme="minorEastAsia" w:hAnsi="Times New Roman" w:cs="Times New Roman"/>
          <w:sz w:val="24"/>
          <w:szCs w:val="24"/>
        </w:rPr>
      </w:pPr>
      <w:r w:rsidRPr="006A0E41">
        <w:rPr>
          <w:rFonts w:ascii="Times New Roman" w:eastAsiaTheme="minorEastAsia" w:hAnsi="Times New Roman" w:cs="Times New Roman"/>
          <w:b/>
          <w:sz w:val="24"/>
          <w:szCs w:val="24"/>
        </w:rPr>
        <w:t xml:space="preserve">Income </w:t>
      </w:r>
      <w:r w:rsidRPr="009F3539">
        <w:rPr>
          <w:rFonts w:ascii="Times New Roman" w:eastAsiaTheme="minorEastAsia" w:hAnsi="Times New Roman" w:cs="Times New Roman"/>
          <w:sz w:val="24"/>
          <w:szCs w:val="24"/>
        </w:rPr>
        <w:t xml:space="preserve">includes: </w:t>
      </w:r>
      <w:r w:rsidR="00B722E5">
        <w:rPr>
          <w:rFonts w:ascii="Times New Roman" w:eastAsiaTheme="minorEastAsia" w:hAnsi="Times New Roman" w:cs="Times New Roman"/>
          <w:sz w:val="24"/>
          <w:szCs w:val="24"/>
        </w:rPr>
        <w:t xml:space="preserve">gross </w:t>
      </w:r>
      <w:r w:rsidRPr="009F3539">
        <w:rPr>
          <w:rFonts w:ascii="Times New Roman" w:eastAsiaTheme="minorEastAsia" w:hAnsi="Times New Roman" w:cs="Times New Roman"/>
          <w:sz w:val="24"/>
          <w:szCs w:val="24"/>
        </w:rPr>
        <w:t>earnings, unemployment compensation, workers’ compensations, Social Security, Supplemental Security Income, public assistance, veteran’s payments, survivor benefits, pension and retirement incomes, interest, dividends, rents, royalties, income from estates, trusts, educational assistance, alimony, child support, assistance from outside the household, and other miscellaneous sources</w:t>
      </w:r>
      <w:r w:rsidR="00575E5D">
        <w:rPr>
          <w:rFonts w:ascii="Times New Roman" w:eastAsiaTheme="minorEastAsia" w:hAnsi="Times New Roman" w:cs="Times New Roman"/>
          <w:sz w:val="24"/>
          <w:szCs w:val="24"/>
        </w:rPr>
        <w:t xml:space="preserve"> for all individuals defined as family</w:t>
      </w:r>
      <w:r w:rsidRPr="009F3539">
        <w:rPr>
          <w:rFonts w:ascii="Times New Roman" w:eastAsiaTheme="minorEastAsia" w:hAnsi="Times New Roman" w:cs="Times New Roman"/>
          <w:sz w:val="24"/>
          <w:szCs w:val="24"/>
        </w:rPr>
        <w:t xml:space="preserve">.  Noncash benefits (such as food stamps and housing subsidies) </w:t>
      </w:r>
      <w:r w:rsidRPr="006A0E41">
        <w:rPr>
          <w:rFonts w:ascii="Times New Roman" w:eastAsiaTheme="minorEastAsia" w:hAnsi="Times New Roman" w:cs="Times New Roman"/>
          <w:b/>
          <w:sz w:val="24"/>
          <w:szCs w:val="24"/>
        </w:rPr>
        <w:t>do not</w:t>
      </w:r>
      <w:r w:rsidRPr="009F3539">
        <w:rPr>
          <w:rFonts w:ascii="Times New Roman" w:eastAsiaTheme="minorEastAsia" w:hAnsi="Times New Roman" w:cs="Times New Roman"/>
          <w:sz w:val="24"/>
          <w:szCs w:val="24"/>
        </w:rPr>
        <w:t xml:space="preserve"> count.</w:t>
      </w:r>
    </w:p>
    <w:p w:rsidR="006A0E41" w:rsidRDefault="006A0E41" w:rsidP="006A0E41">
      <w:pPr>
        <w:autoSpaceDE w:val="0"/>
        <w:autoSpaceDN w:val="0"/>
        <w:spacing w:after="0" w:line="240" w:lineRule="auto"/>
        <w:rPr>
          <w:rFonts w:ascii="Times New Roman" w:eastAsiaTheme="minorEastAsia" w:hAnsi="Times New Roman" w:cs="Times New Roman"/>
          <w:sz w:val="24"/>
          <w:szCs w:val="24"/>
        </w:rPr>
      </w:pPr>
    </w:p>
    <w:p w:rsidR="006A0E41" w:rsidRDefault="006A0E41" w:rsidP="006A0E41">
      <w:pPr>
        <w:autoSpaceDE w:val="0"/>
        <w:autoSpaceDN w:val="0"/>
        <w:spacing w:after="0" w:line="240" w:lineRule="auto"/>
        <w:rPr>
          <w:rFonts w:ascii="Times New Roman" w:eastAsiaTheme="minorEastAsia" w:hAnsi="Times New Roman" w:cs="Times New Roman"/>
          <w:sz w:val="24"/>
          <w:szCs w:val="24"/>
        </w:rPr>
      </w:pPr>
    </w:p>
    <w:p w:rsidR="006A0E41" w:rsidRDefault="006A0E41" w:rsidP="006A0E41">
      <w:pPr>
        <w:autoSpaceDE w:val="0"/>
        <w:autoSpaceDN w:val="0"/>
        <w:spacing w:after="0" w:line="240" w:lineRule="auto"/>
        <w:rPr>
          <w:rFonts w:ascii="Times New Roman" w:eastAsiaTheme="minorEastAsia" w:hAnsi="Times New Roman" w:cs="Times New Roman"/>
          <w:sz w:val="24"/>
          <w:szCs w:val="24"/>
        </w:rPr>
      </w:pPr>
    </w:p>
    <w:p w:rsidR="009F3539" w:rsidRPr="009F3539" w:rsidRDefault="009F3539" w:rsidP="009F3539">
      <w:pPr>
        <w:autoSpaceDE w:val="0"/>
        <w:autoSpaceDN w:val="0"/>
        <w:spacing w:after="0" w:line="240" w:lineRule="auto"/>
        <w:ind w:left="720"/>
        <w:rPr>
          <w:rFonts w:ascii="Times New Roman" w:eastAsiaTheme="minorEastAsia" w:hAnsi="Times New Roman" w:cs="Times New Roman"/>
          <w:sz w:val="24"/>
          <w:szCs w:val="24"/>
        </w:rPr>
      </w:pPr>
    </w:p>
    <w:p w:rsidR="009F3539" w:rsidRPr="009F3539" w:rsidRDefault="009F3539" w:rsidP="009F3539">
      <w:pPr>
        <w:rPr>
          <w:rFonts w:ascii="Times New Roman" w:eastAsiaTheme="minorEastAsia" w:hAnsi="Times New Roman" w:cs="Times New Roman"/>
          <w:sz w:val="24"/>
          <w:szCs w:val="24"/>
        </w:rPr>
      </w:pPr>
      <w:r w:rsidRPr="009F3539">
        <w:rPr>
          <w:rFonts w:ascii="Times New Roman" w:eastAsiaTheme="minorEastAsia" w:hAnsi="Times New Roman" w:cs="Times New Roman"/>
          <w:sz w:val="24"/>
          <w:szCs w:val="24"/>
        </w:rPr>
        <w:t xml:space="preserve">Any </w:t>
      </w:r>
      <w:r w:rsidR="00743E55">
        <w:rPr>
          <w:rFonts w:ascii="Times New Roman" w:eastAsiaTheme="minorEastAsia" w:hAnsi="Times New Roman" w:cs="Times New Roman"/>
          <w:sz w:val="24"/>
          <w:szCs w:val="24"/>
        </w:rPr>
        <w:t>of the following documents may</w:t>
      </w:r>
      <w:r w:rsidRPr="009F3539">
        <w:rPr>
          <w:rFonts w:ascii="Times New Roman" w:eastAsiaTheme="minorEastAsia" w:hAnsi="Times New Roman" w:cs="Times New Roman"/>
          <w:sz w:val="24"/>
          <w:szCs w:val="24"/>
        </w:rPr>
        <w:t xml:space="preserve"> be considered </w:t>
      </w:r>
      <w:proofErr w:type="gramStart"/>
      <w:r w:rsidRPr="009F3539">
        <w:rPr>
          <w:rFonts w:ascii="Times New Roman" w:eastAsiaTheme="minorEastAsia" w:hAnsi="Times New Roman" w:cs="Times New Roman"/>
          <w:sz w:val="24"/>
          <w:szCs w:val="24"/>
        </w:rPr>
        <w:t>sufficient</w:t>
      </w:r>
      <w:proofErr w:type="gramEnd"/>
      <w:r w:rsidRPr="009F3539">
        <w:rPr>
          <w:rFonts w:ascii="Times New Roman" w:eastAsiaTheme="minorEastAsia" w:hAnsi="Times New Roman" w:cs="Times New Roman"/>
          <w:sz w:val="24"/>
          <w:szCs w:val="24"/>
        </w:rPr>
        <w:t xml:space="preserve"> evidence upon which to base the final determination of eligibility, when the income data is annualized as appropriate:</w:t>
      </w:r>
    </w:p>
    <w:p w:rsidR="009F3539" w:rsidRPr="00743E55" w:rsidRDefault="009A6315" w:rsidP="00743E55">
      <w:pPr>
        <w:pStyle w:val="ListParagraph"/>
        <w:numPr>
          <w:ilvl w:val="0"/>
          <w:numId w:val="37"/>
        </w:numPr>
        <w:spacing w:after="0" w:line="240" w:lineRule="auto"/>
        <w:rPr>
          <w:rFonts w:ascii="Times New Roman" w:eastAsiaTheme="minorEastAsia" w:hAnsi="Times New Roman" w:cs="Times New Roman"/>
          <w:sz w:val="24"/>
          <w:szCs w:val="24"/>
        </w:rPr>
      </w:pPr>
      <w:r w:rsidRPr="00743E55">
        <w:rPr>
          <w:rFonts w:ascii="Times New Roman" w:eastAsiaTheme="minorEastAsia" w:hAnsi="Times New Roman" w:cs="Times New Roman"/>
          <w:sz w:val="24"/>
          <w:szCs w:val="24"/>
        </w:rPr>
        <w:t>3</w:t>
      </w:r>
      <w:r w:rsidR="009F3539" w:rsidRPr="00743E55">
        <w:rPr>
          <w:rFonts w:ascii="Times New Roman" w:eastAsiaTheme="minorEastAsia" w:hAnsi="Times New Roman" w:cs="Times New Roman"/>
          <w:sz w:val="24"/>
          <w:szCs w:val="24"/>
        </w:rPr>
        <w:t xml:space="preserve"> most recent paycheck stubs</w:t>
      </w:r>
    </w:p>
    <w:p w:rsidR="009F3539" w:rsidRPr="00743E55" w:rsidRDefault="009F3539" w:rsidP="00743E55">
      <w:pPr>
        <w:pStyle w:val="ListParagraph"/>
        <w:numPr>
          <w:ilvl w:val="0"/>
          <w:numId w:val="37"/>
        </w:numPr>
        <w:spacing w:after="0" w:line="240" w:lineRule="auto"/>
        <w:rPr>
          <w:rFonts w:ascii="Times New Roman" w:eastAsiaTheme="minorEastAsia" w:hAnsi="Times New Roman" w:cs="Times New Roman"/>
          <w:sz w:val="24"/>
          <w:szCs w:val="24"/>
        </w:rPr>
      </w:pPr>
      <w:r w:rsidRPr="00743E55">
        <w:rPr>
          <w:rFonts w:ascii="Times New Roman" w:eastAsiaTheme="minorEastAsia" w:hAnsi="Times New Roman" w:cs="Times New Roman"/>
          <w:sz w:val="24"/>
          <w:szCs w:val="24"/>
        </w:rPr>
        <w:t>Income tax return from the most recently filed calendar year</w:t>
      </w:r>
    </w:p>
    <w:p w:rsidR="00743E55" w:rsidRDefault="009F3539" w:rsidP="00743E55">
      <w:pPr>
        <w:pStyle w:val="ListParagraph"/>
        <w:numPr>
          <w:ilvl w:val="0"/>
          <w:numId w:val="37"/>
        </w:numPr>
        <w:spacing w:after="0" w:line="240" w:lineRule="auto"/>
        <w:rPr>
          <w:rFonts w:ascii="Times New Roman" w:eastAsiaTheme="minorEastAsia" w:hAnsi="Times New Roman" w:cs="Times New Roman"/>
          <w:sz w:val="24"/>
          <w:szCs w:val="24"/>
        </w:rPr>
      </w:pPr>
      <w:r w:rsidRPr="00743E55">
        <w:rPr>
          <w:rFonts w:ascii="Times New Roman" w:eastAsiaTheme="minorEastAsia" w:hAnsi="Times New Roman" w:cs="Times New Roman"/>
          <w:sz w:val="24"/>
          <w:szCs w:val="24"/>
        </w:rPr>
        <w:t>Forms indicating approval or denial of unemployment compensation benefits</w:t>
      </w:r>
    </w:p>
    <w:p w:rsidR="00743E55" w:rsidRDefault="00743E55" w:rsidP="00743E55">
      <w:pPr>
        <w:pStyle w:val="ListParagraph"/>
        <w:numPr>
          <w:ilvl w:val="0"/>
          <w:numId w:val="37"/>
        </w:num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Attestation statement of unemployment or no income</w:t>
      </w:r>
    </w:p>
    <w:p w:rsidR="00743E55" w:rsidRPr="00743E55" w:rsidRDefault="00B722E5" w:rsidP="00743E55">
      <w:pPr>
        <w:pStyle w:val="ListParagraph"/>
        <w:numPr>
          <w:ilvl w:val="0"/>
          <w:numId w:val="37"/>
        </w:num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Demographic analytics (e.g. PARO score) that identifies poverty conditions</w:t>
      </w:r>
    </w:p>
    <w:p w:rsidR="00743E55" w:rsidRPr="00743E55" w:rsidRDefault="00743E55" w:rsidP="00743E55">
      <w:pPr>
        <w:pStyle w:val="ListParagraph"/>
        <w:spacing w:after="0" w:line="240" w:lineRule="auto"/>
        <w:ind w:left="1446"/>
        <w:rPr>
          <w:rFonts w:ascii="Times New Roman" w:eastAsiaTheme="minorEastAsia" w:hAnsi="Times New Roman" w:cs="Times New Roman"/>
          <w:sz w:val="24"/>
          <w:szCs w:val="24"/>
        </w:rPr>
      </w:pPr>
    </w:p>
    <w:p w:rsidR="006A0E41" w:rsidRDefault="009F3539" w:rsidP="006A0E41">
      <w:pPr>
        <w:spacing w:after="0" w:line="240" w:lineRule="auto"/>
        <w:rPr>
          <w:rFonts w:ascii="Times New Roman" w:eastAsiaTheme="minorEastAsia" w:hAnsi="Times New Roman" w:cs="Times New Roman"/>
          <w:sz w:val="24"/>
          <w:szCs w:val="24"/>
        </w:rPr>
      </w:pPr>
      <w:r w:rsidRPr="009F3539">
        <w:rPr>
          <w:rFonts w:ascii="Times New Roman" w:eastAsiaTheme="minorEastAsia" w:hAnsi="Times New Roman" w:cs="Times New Roman"/>
          <w:sz w:val="24"/>
          <w:szCs w:val="24"/>
        </w:rPr>
        <w:tab/>
      </w:r>
    </w:p>
    <w:p w:rsidR="009F3539" w:rsidRDefault="009F3539" w:rsidP="006A0E41">
      <w:pPr>
        <w:spacing w:after="0" w:line="240" w:lineRule="auto"/>
        <w:rPr>
          <w:rFonts w:ascii="Times New Roman" w:eastAsiaTheme="minorEastAsia" w:hAnsi="Times New Roman" w:cs="Times New Roman"/>
          <w:b/>
          <w:sz w:val="24"/>
          <w:szCs w:val="24"/>
        </w:rPr>
      </w:pPr>
      <w:r w:rsidRPr="009F3539">
        <w:rPr>
          <w:rFonts w:ascii="Times New Roman" w:eastAsiaTheme="minorEastAsia" w:hAnsi="Times New Roman" w:cs="Times New Roman"/>
          <w:b/>
          <w:sz w:val="24"/>
          <w:szCs w:val="24"/>
        </w:rPr>
        <w:t>Applicant Notification and Records:</w:t>
      </w:r>
    </w:p>
    <w:p w:rsidR="00084227" w:rsidRPr="009F3539" w:rsidRDefault="00084227" w:rsidP="006A0E41">
      <w:pPr>
        <w:spacing w:after="0" w:line="240" w:lineRule="auto"/>
        <w:rPr>
          <w:rFonts w:ascii="Times New Roman" w:eastAsiaTheme="minorEastAsia" w:hAnsi="Times New Roman" w:cs="Times New Roman"/>
          <w:b/>
          <w:sz w:val="24"/>
          <w:szCs w:val="24"/>
        </w:rPr>
      </w:pPr>
    </w:p>
    <w:p w:rsidR="009F3539" w:rsidRPr="0073620F" w:rsidRDefault="009F3539" w:rsidP="009F3539">
      <w:pPr>
        <w:rPr>
          <w:rFonts w:ascii="Times New Roman" w:eastAsiaTheme="minorEastAsia" w:hAnsi="Times New Roman" w:cs="Times New Roman"/>
          <w:sz w:val="24"/>
          <w:szCs w:val="24"/>
        </w:rPr>
      </w:pPr>
      <w:r w:rsidRPr="0073620F">
        <w:rPr>
          <w:rFonts w:ascii="Times New Roman" w:eastAsiaTheme="minorEastAsia" w:hAnsi="Times New Roman" w:cs="Times New Roman"/>
          <w:sz w:val="24"/>
          <w:szCs w:val="24"/>
        </w:rPr>
        <w:t xml:space="preserve">All determinations of eligibility </w:t>
      </w:r>
      <w:r w:rsidR="0085132F">
        <w:rPr>
          <w:rFonts w:ascii="Times New Roman" w:eastAsiaTheme="minorEastAsia" w:hAnsi="Times New Roman" w:cs="Times New Roman"/>
          <w:sz w:val="24"/>
          <w:szCs w:val="24"/>
        </w:rPr>
        <w:t xml:space="preserve">and discount calculations </w:t>
      </w:r>
      <w:r w:rsidRPr="0073620F">
        <w:rPr>
          <w:rFonts w:ascii="Times New Roman" w:eastAsiaTheme="minorEastAsia" w:hAnsi="Times New Roman" w:cs="Times New Roman"/>
          <w:sz w:val="24"/>
          <w:szCs w:val="24"/>
        </w:rPr>
        <w:t xml:space="preserve">will be made by the </w:t>
      </w:r>
      <w:r w:rsidR="00D337D5">
        <w:rPr>
          <w:rFonts w:ascii="Times New Roman" w:eastAsiaTheme="minorEastAsia" w:hAnsi="Times New Roman" w:cs="Times New Roman"/>
          <w:sz w:val="24"/>
          <w:szCs w:val="24"/>
        </w:rPr>
        <w:t xml:space="preserve">Sr. Director of Patient Financial Services </w:t>
      </w:r>
      <w:r w:rsidRPr="0073620F">
        <w:rPr>
          <w:rFonts w:ascii="Times New Roman" w:eastAsiaTheme="minorEastAsia" w:hAnsi="Times New Roman" w:cs="Times New Roman"/>
          <w:sz w:val="24"/>
          <w:szCs w:val="24"/>
        </w:rPr>
        <w:t xml:space="preserve">along with the decision to retroactive the account back three months from approval date </w:t>
      </w:r>
      <w:proofErr w:type="gramStart"/>
      <w:r w:rsidRPr="0073620F">
        <w:rPr>
          <w:rFonts w:ascii="Times New Roman" w:eastAsiaTheme="minorEastAsia" w:hAnsi="Times New Roman" w:cs="Times New Roman"/>
          <w:sz w:val="24"/>
          <w:szCs w:val="24"/>
        </w:rPr>
        <w:t>as long as</w:t>
      </w:r>
      <w:proofErr w:type="gramEnd"/>
      <w:r w:rsidRPr="0073620F">
        <w:rPr>
          <w:rFonts w:ascii="Times New Roman" w:eastAsiaTheme="minorEastAsia" w:hAnsi="Times New Roman" w:cs="Times New Roman"/>
          <w:sz w:val="24"/>
          <w:szCs w:val="24"/>
        </w:rPr>
        <w:t xml:space="preserve"> all documentation was received within </w:t>
      </w:r>
      <w:r w:rsidR="0073620F" w:rsidRPr="0073620F">
        <w:rPr>
          <w:rFonts w:ascii="Times New Roman" w:eastAsiaTheme="minorEastAsia" w:hAnsi="Times New Roman" w:cs="Times New Roman"/>
          <w:sz w:val="24"/>
          <w:szCs w:val="24"/>
        </w:rPr>
        <w:t>30</w:t>
      </w:r>
      <w:r w:rsidRPr="0073620F">
        <w:rPr>
          <w:rFonts w:ascii="Times New Roman" w:eastAsiaTheme="minorEastAsia" w:hAnsi="Times New Roman" w:cs="Times New Roman"/>
          <w:sz w:val="24"/>
          <w:szCs w:val="24"/>
        </w:rPr>
        <w:t xml:space="preserve"> days from actual date of service patient was informed of sliding fee discount.  Once the approval or denial for the sliding fee discount has been determined, the patient(s) will then be notified in writing by the Practice Manager or a designated staff member. </w:t>
      </w:r>
      <w:r w:rsidR="0085132F">
        <w:rPr>
          <w:rFonts w:ascii="Times New Roman" w:eastAsiaTheme="minorEastAsia" w:hAnsi="Times New Roman" w:cs="Times New Roman"/>
          <w:sz w:val="24"/>
          <w:szCs w:val="24"/>
        </w:rPr>
        <w:t xml:space="preserve"> A copy of the approved Sliding Fee Application </w:t>
      </w:r>
      <w:r w:rsidRPr="0073620F">
        <w:rPr>
          <w:rFonts w:ascii="Times New Roman" w:eastAsiaTheme="minorEastAsia" w:hAnsi="Times New Roman" w:cs="Times New Roman"/>
          <w:sz w:val="24"/>
          <w:szCs w:val="24"/>
        </w:rPr>
        <w:t>will be scanned into the patient</w:t>
      </w:r>
      <w:r w:rsidR="0085132F">
        <w:rPr>
          <w:rFonts w:ascii="Times New Roman" w:eastAsiaTheme="minorEastAsia" w:hAnsi="Times New Roman" w:cs="Times New Roman"/>
          <w:sz w:val="24"/>
          <w:szCs w:val="24"/>
        </w:rPr>
        <w:t>’</w:t>
      </w:r>
      <w:r w:rsidRPr="0073620F">
        <w:rPr>
          <w:rFonts w:ascii="Times New Roman" w:eastAsiaTheme="minorEastAsia" w:hAnsi="Times New Roman" w:cs="Times New Roman"/>
          <w:sz w:val="24"/>
          <w:szCs w:val="24"/>
        </w:rPr>
        <w:t xml:space="preserve">s chart then forwarded to the Clinic Biller. </w:t>
      </w:r>
    </w:p>
    <w:p w:rsidR="009F3539" w:rsidRPr="009F3539" w:rsidRDefault="009F3539" w:rsidP="009F3539">
      <w:pPr>
        <w:rPr>
          <w:rFonts w:ascii="Times New Roman" w:eastAsiaTheme="minorEastAsia" w:hAnsi="Times New Roman" w:cs="Times New Roman"/>
          <w:sz w:val="24"/>
          <w:szCs w:val="24"/>
        </w:rPr>
      </w:pPr>
      <w:r w:rsidRPr="0073620F">
        <w:rPr>
          <w:rFonts w:ascii="Times New Roman" w:eastAsiaTheme="minorEastAsia" w:hAnsi="Times New Roman" w:cs="Times New Roman"/>
          <w:sz w:val="24"/>
          <w:szCs w:val="24"/>
        </w:rPr>
        <w:t xml:space="preserve">Information related to the Sliding Fee Discount Program decisions will be maintained and preserved in a centralized confidential file located in the </w:t>
      </w:r>
      <w:r w:rsidR="0073620F" w:rsidRPr="0073620F">
        <w:rPr>
          <w:rFonts w:ascii="Times New Roman" w:eastAsiaTheme="minorEastAsia" w:hAnsi="Times New Roman" w:cs="Times New Roman"/>
          <w:sz w:val="24"/>
          <w:szCs w:val="24"/>
        </w:rPr>
        <w:t>Practice</w:t>
      </w:r>
      <w:r w:rsidRPr="0073620F">
        <w:rPr>
          <w:rFonts w:ascii="Times New Roman" w:eastAsiaTheme="minorEastAsia" w:hAnsi="Times New Roman" w:cs="Times New Roman"/>
          <w:sz w:val="24"/>
          <w:szCs w:val="24"/>
        </w:rPr>
        <w:t xml:space="preserve"> </w:t>
      </w:r>
      <w:proofErr w:type="gramStart"/>
      <w:r w:rsidRPr="0073620F">
        <w:rPr>
          <w:rFonts w:ascii="Times New Roman" w:eastAsiaTheme="minorEastAsia" w:hAnsi="Times New Roman" w:cs="Times New Roman"/>
          <w:sz w:val="24"/>
          <w:szCs w:val="24"/>
        </w:rPr>
        <w:t>in an effort to</w:t>
      </w:r>
      <w:proofErr w:type="gramEnd"/>
      <w:r w:rsidRPr="0073620F">
        <w:rPr>
          <w:rFonts w:ascii="Times New Roman" w:eastAsiaTheme="minorEastAsia" w:hAnsi="Times New Roman" w:cs="Times New Roman"/>
          <w:sz w:val="24"/>
          <w:szCs w:val="24"/>
        </w:rPr>
        <w:t xml:space="preserve"> preserve the dignity of those receiving free or discounted care.</w:t>
      </w:r>
      <w:r w:rsidRPr="009F3539">
        <w:rPr>
          <w:rFonts w:ascii="Times New Roman" w:eastAsiaTheme="minorEastAsia" w:hAnsi="Times New Roman" w:cs="Times New Roman"/>
          <w:sz w:val="24"/>
          <w:szCs w:val="24"/>
        </w:rPr>
        <w:t xml:space="preserve"> </w:t>
      </w:r>
    </w:p>
    <w:p w:rsidR="009F3539" w:rsidRPr="009F3539" w:rsidRDefault="009F3539" w:rsidP="009F3539">
      <w:pPr>
        <w:rPr>
          <w:rFonts w:ascii="Times New Roman" w:eastAsiaTheme="minorEastAsia" w:hAnsi="Times New Roman" w:cs="Times New Roman"/>
          <w:sz w:val="24"/>
          <w:szCs w:val="24"/>
        </w:rPr>
      </w:pPr>
      <w:r w:rsidRPr="009F3539">
        <w:rPr>
          <w:rFonts w:ascii="Times New Roman" w:eastAsiaTheme="minorEastAsia" w:hAnsi="Times New Roman" w:cs="Times New Roman"/>
          <w:sz w:val="24"/>
          <w:szCs w:val="24"/>
        </w:rPr>
        <w:t>Information requests, from the Practice staff to the responsible person, for the verification of income and family size shall be limited to that which is reasonably necessary and readily available to substantiate the responsible person's qualification for sliding discount.  Only those facts relevant to eligibility may be verified and duplicate forms for verification shall not be demanded.</w:t>
      </w:r>
    </w:p>
    <w:p w:rsidR="009F3539" w:rsidRPr="009F3539" w:rsidRDefault="009F3539" w:rsidP="009F3539">
      <w:pPr>
        <w:rPr>
          <w:rFonts w:ascii="Times New Roman" w:eastAsiaTheme="minorEastAsia" w:hAnsi="Times New Roman" w:cs="Times New Roman"/>
          <w:b/>
          <w:sz w:val="24"/>
          <w:szCs w:val="24"/>
        </w:rPr>
      </w:pPr>
      <w:r w:rsidRPr="009F3539">
        <w:rPr>
          <w:rFonts w:ascii="Times New Roman" w:eastAsiaTheme="minorEastAsia" w:hAnsi="Times New Roman" w:cs="Times New Roman"/>
          <w:b/>
          <w:sz w:val="24"/>
          <w:szCs w:val="24"/>
        </w:rPr>
        <w:t>Nominal Fee:</w:t>
      </w:r>
    </w:p>
    <w:p w:rsidR="009F3539" w:rsidRPr="009F3539" w:rsidRDefault="00783139" w:rsidP="009F3539">
      <w:pPr>
        <w:rPr>
          <w:rFonts w:ascii="Times New Roman" w:eastAsiaTheme="minorEastAsia" w:hAnsi="Times New Roman" w:cs="Times New Roman"/>
          <w:sz w:val="24"/>
          <w:szCs w:val="24"/>
        </w:rPr>
      </w:pPr>
      <w:r w:rsidRPr="0006738D">
        <w:rPr>
          <w:rFonts w:ascii="Times New Roman" w:eastAsiaTheme="minorEastAsia" w:hAnsi="Times New Roman" w:cs="Times New Roman"/>
          <w:sz w:val="24"/>
          <w:szCs w:val="24"/>
        </w:rPr>
        <w:t xml:space="preserve">Patients receiving a </w:t>
      </w:r>
      <w:r w:rsidR="00271F40" w:rsidRPr="0006738D">
        <w:rPr>
          <w:rFonts w:ascii="Times New Roman" w:eastAsiaTheme="minorEastAsia" w:hAnsi="Times New Roman" w:cs="Times New Roman"/>
          <w:sz w:val="24"/>
          <w:szCs w:val="24"/>
        </w:rPr>
        <w:t>discount will be assessed</w:t>
      </w:r>
      <w:r w:rsidR="00F51677" w:rsidRPr="0006738D">
        <w:rPr>
          <w:rFonts w:ascii="Times New Roman" w:eastAsiaTheme="minorEastAsia" w:hAnsi="Times New Roman" w:cs="Times New Roman"/>
          <w:sz w:val="24"/>
          <w:szCs w:val="24"/>
        </w:rPr>
        <w:t xml:space="preserve"> at</w:t>
      </w:r>
      <w:r w:rsidR="00271F40" w:rsidRPr="0006738D">
        <w:rPr>
          <w:rFonts w:ascii="Times New Roman" w:eastAsiaTheme="minorEastAsia" w:hAnsi="Times New Roman" w:cs="Times New Roman"/>
          <w:sz w:val="24"/>
          <w:szCs w:val="24"/>
        </w:rPr>
        <w:t xml:space="preserve"> </w:t>
      </w:r>
      <w:r w:rsidRPr="0006738D">
        <w:rPr>
          <w:rFonts w:ascii="Times New Roman" w:eastAsiaTheme="minorEastAsia" w:hAnsi="Times New Roman" w:cs="Times New Roman"/>
          <w:sz w:val="24"/>
          <w:szCs w:val="24"/>
        </w:rPr>
        <w:t xml:space="preserve">the greater of a </w:t>
      </w:r>
      <w:r w:rsidR="00406D6E" w:rsidRPr="0006738D">
        <w:rPr>
          <w:rFonts w:ascii="Times New Roman" w:eastAsiaTheme="minorEastAsia" w:hAnsi="Times New Roman" w:cs="Times New Roman"/>
          <w:sz w:val="24"/>
          <w:szCs w:val="24"/>
        </w:rPr>
        <w:t>$25</w:t>
      </w:r>
      <w:r w:rsidR="00271F40" w:rsidRPr="0006738D">
        <w:rPr>
          <w:rFonts w:ascii="Times New Roman" w:eastAsiaTheme="minorEastAsia" w:hAnsi="Times New Roman" w:cs="Times New Roman"/>
          <w:sz w:val="24"/>
          <w:szCs w:val="24"/>
        </w:rPr>
        <w:t>.00</w:t>
      </w:r>
      <w:r w:rsidR="009F3539" w:rsidRPr="0006738D">
        <w:rPr>
          <w:rFonts w:ascii="Times New Roman" w:eastAsiaTheme="minorEastAsia" w:hAnsi="Times New Roman" w:cs="Times New Roman"/>
          <w:sz w:val="24"/>
          <w:szCs w:val="24"/>
        </w:rPr>
        <w:t xml:space="preserve"> nominal charge</w:t>
      </w:r>
      <w:r w:rsidRPr="0006738D">
        <w:rPr>
          <w:rFonts w:ascii="Times New Roman" w:eastAsiaTheme="minorEastAsia" w:hAnsi="Times New Roman" w:cs="Times New Roman"/>
          <w:sz w:val="24"/>
          <w:szCs w:val="24"/>
        </w:rPr>
        <w:t xml:space="preserve"> or the discounted rate</w:t>
      </w:r>
      <w:r w:rsidR="009F3539" w:rsidRPr="009F3539">
        <w:rPr>
          <w:rFonts w:ascii="Times New Roman" w:eastAsiaTheme="minorEastAsia" w:hAnsi="Times New Roman" w:cs="Times New Roman"/>
          <w:sz w:val="24"/>
          <w:szCs w:val="24"/>
        </w:rPr>
        <w:t xml:space="preserve"> requested at time of </w:t>
      </w:r>
      <w:r w:rsidR="00271F40">
        <w:rPr>
          <w:rFonts w:ascii="Times New Roman" w:eastAsiaTheme="minorEastAsia" w:hAnsi="Times New Roman" w:cs="Times New Roman"/>
          <w:sz w:val="24"/>
          <w:szCs w:val="24"/>
        </w:rPr>
        <w:t>visit</w:t>
      </w:r>
      <w:r w:rsidR="009F3539" w:rsidRPr="009F3539">
        <w:rPr>
          <w:rFonts w:ascii="Times New Roman" w:eastAsiaTheme="minorEastAsia" w:hAnsi="Times New Roman" w:cs="Times New Roman"/>
          <w:sz w:val="24"/>
          <w:szCs w:val="24"/>
        </w:rPr>
        <w:t xml:space="preserve">.  </w:t>
      </w:r>
      <w:r w:rsidR="00271F40">
        <w:rPr>
          <w:rFonts w:ascii="Times New Roman" w:eastAsiaTheme="minorEastAsia" w:hAnsi="Times New Roman" w:cs="Times New Roman"/>
          <w:sz w:val="24"/>
          <w:szCs w:val="24"/>
        </w:rPr>
        <w:t>However, p</w:t>
      </w:r>
      <w:r w:rsidR="009F3539" w:rsidRPr="009F3539">
        <w:rPr>
          <w:rFonts w:ascii="Times New Roman" w:eastAsiaTheme="minorEastAsia" w:hAnsi="Times New Roman" w:cs="Times New Roman"/>
          <w:sz w:val="24"/>
          <w:szCs w:val="24"/>
        </w:rPr>
        <w:t>atients will not</w:t>
      </w:r>
      <w:r w:rsidR="0022424D">
        <w:rPr>
          <w:rFonts w:ascii="Times New Roman" w:eastAsiaTheme="minorEastAsia" w:hAnsi="Times New Roman" w:cs="Times New Roman"/>
          <w:sz w:val="24"/>
          <w:szCs w:val="24"/>
        </w:rPr>
        <w:t xml:space="preserve"> be denied services based on their </w:t>
      </w:r>
      <w:r w:rsidR="009F3539" w:rsidRPr="009F3539">
        <w:rPr>
          <w:rFonts w:ascii="Times New Roman" w:eastAsiaTheme="minorEastAsia" w:hAnsi="Times New Roman" w:cs="Times New Roman"/>
          <w:sz w:val="24"/>
          <w:szCs w:val="24"/>
        </w:rPr>
        <w:t xml:space="preserve">ability to pay. The nominal fee is not a threshold for receiving care and thus, is not a minimum fee or co-payment.  </w:t>
      </w:r>
      <w:r w:rsidR="0046283B">
        <w:rPr>
          <w:rFonts w:ascii="Times New Roman" w:eastAsiaTheme="minorEastAsia" w:hAnsi="Times New Roman" w:cs="Times New Roman"/>
          <w:sz w:val="24"/>
          <w:szCs w:val="24"/>
        </w:rPr>
        <w:t>(Nominal Fee based on area FQHC nominal fee rate.)</w:t>
      </w:r>
    </w:p>
    <w:p w:rsidR="009F3539" w:rsidRPr="009F3539" w:rsidRDefault="009F3539" w:rsidP="009F3539">
      <w:pPr>
        <w:rPr>
          <w:rFonts w:ascii="Times New Roman" w:eastAsiaTheme="minorEastAsia" w:hAnsi="Times New Roman" w:cs="Times New Roman"/>
          <w:b/>
          <w:sz w:val="24"/>
          <w:szCs w:val="24"/>
        </w:rPr>
      </w:pPr>
      <w:r w:rsidRPr="009F3539">
        <w:rPr>
          <w:rFonts w:ascii="Times New Roman" w:eastAsiaTheme="minorEastAsia" w:hAnsi="Times New Roman" w:cs="Times New Roman"/>
          <w:b/>
          <w:sz w:val="24"/>
          <w:szCs w:val="24"/>
        </w:rPr>
        <w:t>Inability to Pay:</w:t>
      </w:r>
    </w:p>
    <w:p w:rsidR="009F3539" w:rsidRPr="009F3539" w:rsidRDefault="009F3539" w:rsidP="009F3539">
      <w:pPr>
        <w:rPr>
          <w:rFonts w:ascii="Times New Roman" w:eastAsiaTheme="minorEastAsia" w:hAnsi="Times New Roman" w:cs="Times New Roman"/>
          <w:sz w:val="24"/>
          <w:szCs w:val="24"/>
        </w:rPr>
      </w:pPr>
      <w:r w:rsidRPr="009F3539">
        <w:rPr>
          <w:rFonts w:ascii="Times New Roman" w:eastAsiaTheme="minorEastAsia" w:hAnsi="Times New Roman" w:cs="Times New Roman"/>
          <w:sz w:val="24"/>
          <w:szCs w:val="24"/>
        </w:rPr>
        <w:t xml:space="preserve">Payment is requested at time of service by cash, credit card, or check.  Patients who express inability to pay will not be refused services.  </w:t>
      </w:r>
    </w:p>
    <w:p w:rsidR="009F3539" w:rsidRPr="009F3539" w:rsidRDefault="009F3539" w:rsidP="009F3539">
      <w:pPr>
        <w:rPr>
          <w:rFonts w:ascii="Times New Roman" w:eastAsiaTheme="minorEastAsia" w:hAnsi="Times New Roman" w:cs="Times New Roman"/>
          <w:b/>
          <w:sz w:val="24"/>
          <w:szCs w:val="24"/>
        </w:rPr>
      </w:pPr>
      <w:r w:rsidRPr="009F3539">
        <w:rPr>
          <w:rFonts w:ascii="Times New Roman" w:eastAsiaTheme="minorEastAsia" w:hAnsi="Times New Roman" w:cs="Times New Roman"/>
          <w:b/>
          <w:sz w:val="24"/>
          <w:szCs w:val="24"/>
        </w:rPr>
        <w:t xml:space="preserve">Refusal to Pay:  </w:t>
      </w:r>
    </w:p>
    <w:p w:rsidR="009F3539" w:rsidRDefault="00F03E00" w:rsidP="009F353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P</w:t>
      </w:r>
      <w:r w:rsidR="009F3539" w:rsidRPr="009F3539">
        <w:rPr>
          <w:rFonts w:ascii="Times New Roman" w:eastAsiaTheme="minorEastAsia" w:hAnsi="Times New Roman" w:cs="Times New Roman"/>
          <w:sz w:val="24"/>
          <w:szCs w:val="24"/>
        </w:rPr>
        <w:t>atient’s</w:t>
      </w:r>
      <w:r>
        <w:rPr>
          <w:rFonts w:ascii="Times New Roman" w:eastAsiaTheme="minorEastAsia" w:hAnsi="Times New Roman" w:cs="Times New Roman"/>
          <w:sz w:val="24"/>
          <w:szCs w:val="24"/>
        </w:rPr>
        <w:t xml:space="preserve"> will be billed periodically for all outstanding balances. Unpaid balances without satisfactory payment arrang</w:t>
      </w:r>
      <w:r w:rsidR="00046A3C">
        <w:rPr>
          <w:rFonts w:ascii="Times New Roman" w:eastAsiaTheme="minorEastAsia" w:hAnsi="Times New Roman" w:cs="Times New Roman"/>
          <w:sz w:val="24"/>
          <w:szCs w:val="24"/>
        </w:rPr>
        <w:t>ements may b</w:t>
      </w:r>
      <w:r>
        <w:rPr>
          <w:rFonts w:ascii="Times New Roman" w:eastAsiaTheme="minorEastAsia" w:hAnsi="Times New Roman" w:cs="Times New Roman"/>
          <w:sz w:val="24"/>
          <w:szCs w:val="24"/>
        </w:rPr>
        <w:t>e sent to bad debt after</w:t>
      </w:r>
      <w:r w:rsidR="00046A3C">
        <w:rPr>
          <w:rFonts w:ascii="Times New Roman" w:eastAsiaTheme="minorEastAsia" w:hAnsi="Times New Roman" w:cs="Times New Roman"/>
          <w:sz w:val="24"/>
          <w:szCs w:val="24"/>
        </w:rPr>
        <w:t xml:space="preserve"> 3 billing cycles.</w:t>
      </w:r>
      <w:r>
        <w:rPr>
          <w:rFonts w:ascii="Times New Roman" w:eastAsiaTheme="minorEastAsia" w:hAnsi="Times New Roman" w:cs="Times New Roman"/>
          <w:sz w:val="24"/>
          <w:szCs w:val="24"/>
        </w:rPr>
        <w:t xml:space="preserve"> </w:t>
      </w:r>
      <w:r w:rsidR="009F3539" w:rsidRPr="009F3539">
        <w:rPr>
          <w:rFonts w:ascii="Times New Roman" w:eastAsiaTheme="minorEastAsia" w:hAnsi="Times New Roman" w:cs="Times New Roman"/>
          <w:sz w:val="24"/>
          <w:szCs w:val="24"/>
        </w:rPr>
        <w:t xml:space="preserve"> </w:t>
      </w:r>
    </w:p>
    <w:p w:rsidR="00271F40" w:rsidRDefault="00271F40" w:rsidP="009F3539">
      <w:pPr>
        <w:rPr>
          <w:rFonts w:ascii="Times New Roman" w:eastAsiaTheme="minorEastAsia" w:hAnsi="Times New Roman" w:cs="Times New Roman"/>
          <w:sz w:val="24"/>
          <w:szCs w:val="24"/>
        </w:rPr>
      </w:pPr>
    </w:p>
    <w:p w:rsidR="00271F40" w:rsidRDefault="00271F40" w:rsidP="009F3539">
      <w:pPr>
        <w:rPr>
          <w:rFonts w:ascii="Times New Roman" w:eastAsiaTheme="minorEastAsia" w:hAnsi="Times New Roman" w:cs="Times New Roman"/>
          <w:sz w:val="24"/>
          <w:szCs w:val="24"/>
        </w:rPr>
      </w:pPr>
    </w:p>
    <w:p w:rsidR="00271F40" w:rsidRPr="009F3539" w:rsidRDefault="00271F40" w:rsidP="009F3539">
      <w:pPr>
        <w:rPr>
          <w:rFonts w:ascii="Times New Roman" w:eastAsiaTheme="minorEastAsia" w:hAnsi="Times New Roman" w:cs="Times New Roman"/>
          <w:sz w:val="24"/>
          <w:szCs w:val="24"/>
        </w:rPr>
      </w:pPr>
    </w:p>
    <w:p w:rsidR="009F3539" w:rsidRPr="009F3539" w:rsidRDefault="009F3539" w:rsidP="009F3539">
      <w:pPr>
        <w:rPr>
          <w:rFonts w:ascii="Times New Roman" w:eastAsiaTheme="minorEastAsia" w:hAnsi="Times New Roman" w:cs="Times New Roman"/>
          <w:b/>
          <w:sz w:val="24"/>
          <w:szCs w:val="24"/>
        </w:rPr>
      </w:pPr>
      <w:r w:rsidRPr="009F3539">
        <w:rPr>
          <w:rFonts w:ascii="Times New Roman" w:eastAsiaTheme="minorEastAsia" w:hAnsi="Times New Roman" w:cs="Times New Roman"/>
          <w:b/>
          <w:sz w:val="24"/>
          <w:szCs w:val="24"/>
        </w:rPr>
        <w:lastRenderedPageBreak/>
        <w:t>A</w:t>
      </w:r>
      <w:r w:rsidR="0085132F">
        <w:rPr>
          <w:rFonts w:ascii="Times New Roman" w:eastAsiaTheme="minorEastAsia" w:hAnsi="Times New Roman" w:cs="Times New Roman"/>
          <w:b/>
          <w:sz w:val="24"/>
          <w:szCs w:val="24"/>
        </w:rPr>
        <w:t>nnual Policy and Procedure R</w:t>
      </w:r>
      <w:r w:rsidRPr="009F3539">
        <w:rPr>
          <w:rFonts w:ascii="Times New Roman" w:eastAsiaTheme="minorEastAsia" w:hAnsi="Times New Roman" w:cs="Times New Roman"/>
          <w:b/>
          <w:sz w:val="24"/>
          <w:szCs w:val="24"/>
        </w:rPr>
        <w:t>eview:</w:t>
      </w:r>
    </w:p>
    <w:p w:rsidR="009F3539" w:rsidRPr="009F3539" w:rsidRDefault="009F3539" w:rsidP="009F3539">
      <w:pPr>
        <w:rPr>
          <w:rFonts w:ascii="Times New Roman" w:eastAsiaTheme="minorEastAsia" w:hAnsi="Times New Roman" w:cs="Times New Roman"/>
          <w:sz w:val="24"/>
          <w:szCs w:val="24"/>
        </w:rPr>
      </w:pPr>
      <w:r w:rsidRPr="009F3539">
        <w:rPr>
          <w:rFonts w:ascii="Times New Roman" w:eastAsiaTheme="minorEastAsia" w:hAnsi="Times New Roman" w:cs="Times New Roman"/>
          <w:sz w:val="24"/>
          <w:szCs w:val="24"/>
        </w:rPr>
        <w:t xml:space="preserve">Annually, the amount of sliding </w:t>
      </w:r>
      <w:r w:rsidR="0085132F">
        <w:rPr>
          <w:rFonts w:ascii="Times New Roman" w:eastAsiaTheme="minorEastAsia" w:hAnsi="Times New Roman" w:cs="Times New Roman"/>
          <w:sz w:val="24"/>
          <w:szCs w:val="24"/>
        </w:rPr>
        <w:t>fee discount program provided will</w:t>
      </w:r>
      <w:r w:rsidR="00046A3C">
        <w:rPr>
          <w:rFonts w:ascii="Times New Roman" w:eastAsiaTheme="minorEastAsia" w:hAnsi="Times New Roman" w:cs="Times New Roman"/>
          <w:sz w:val="24"/>
          <w:szCs w:val="24"/>
        </w:rPr>
        <w:t xml:space="preserve"> be reviewed by the Vice President of Finance</w:t>
      </w:r>
      <w:r w:rsidRPr="009F3539">
        <w:rPr>
          <w:rFonts w:ascii="Times New Roman" w:eastAsiaTheme="minorEastAsia" w:hAnsi="Times New Roman" w:cs="Times New Roman"/>
          <w:sz w:val="24"/>
          <w:szCs w:val="24"/>
        </w:rPr>
        <w:t>.  The Sliding Fee Scale will be updated based on the current Federal Poverty Guidelines.  Pertinent information comparing amount budgeted a</w:t>
      </w:r>
      <w:r w:rsidR="00046A3C">
        <w:rPr>
          <w:rFonts w:ascii="Times New Roman" w:eastAsiaTheme="minorEastAsia" w:hAnsi="Times New Roman" w:cs="Times New Roman"/>
          <w:sz w:val="24"/>
          <w:szCs w:val="24"/>
        </w:rPr>
        <w:t xml:space="preserve">nd actual community care processed </w:t>
      </w:r>
      <w:r w:rsidRPr="009F3539">
        <w:rPr>
          <w:rFonts w:ascii="Times New Roman" w:eastAsiaTheme="minorEastAsia" w:hAnsi="Times New Roman" w:cs="Times New Roman"/>
          <w:sz w:val="24"/>
          <w:szCs w:val="24"/>
        </w:rPr>
        <w:t>shall serve as a guideline for the future planning.  This</w:t>
      </w:r>
      <w:r w:rsidR="0085132F">
        <w:rPr>
          <w:rFonts w:ascii="Times New Roman" w:eastAsiaTheme="minorEastAsia" w:hAnsi="Times New Roman" w:cs="Times New Roman"/>
          <w:sz w:val="24"/>
          <w:szCs w:val="24"/>
        </w:rPr>
        <w:t xml:space="preserve"> review</w:t>
      </w:r>
      <w:r w:rsidRPr="009F3539">
        <w:rPr>
          <w:rFonts w:ascii="Times New Roman" w:eastAsiaTheme="minorEastAsia" w:hAnsi="Times New Roman" w:cs="Times New Roman"/>
          <w:sz w:val="24"/>
          <w:szCs w:val="24"/>
        </w:rPr>
        <w:t xml:space="preserve"> will also serve</w:t>
      </w:r>
      <w:r w:rsidR="0085132F">
        <w:rPr>
          <w:rFonts w:ascii="Times New Roman" w:eastAsiaTheme="minorEastAsia" w:hAnsi="Times New Roman" w:cs="Times New Roman"/>
          <w:sz w:val="24"/>
          <w:szCs w:val="24"/>
        </w:rPr>
        <w:t xml:space="preserve"> as a discussion base for consider</w:t>
      </w:r>
      <w:r w:rsidRPr="009F3539">
        <w:rPr>
          <w:rFonts w:ascii="Times New Roman" w:eastAsiaTheme="minorEastAsia" w:hAnsi="Times New Roman" w:cs="Times New Roman"/>
          <w:sz w:val="24"/>
          <w:szCs w:val="24"/>
        </w:rPr>
        <w:t xml:space="preserve">ing possible changes in the current policy and procedures for examining the </w:t>
      </w:r>
      <w:r w:rsidR="0085132F">
        <w:rPr>
          <w:rFonts w:ascii="Times New Roman" w:eastAsiaTheme="minorEastAsia" w:hAnsi="Times New Roman" w:cs="Times New Roman"/>
          <w:sz w:val="24"/>
          <w:szCs w:val="24"/>
        </w:rPr>
        <w:t xml:space="preserve">facility practices </w:t>
      </w:r>
      <w:proofErr w:type="gramStart"/>
      <w:r w:rsidR="0085132F">
        <w:rPr>
          <w:rFonts w:ascii="Times New Roman" w:eastAsiaTheme="minorEastAsia" w:hAnsi="Times New Roman" w:cs="Times New Roman"/>
          <w:sz w:val="24"/>
          <w:szCs w:val="24"/>
        </w:rPr>
        <w:t>in order to</w:t>
      </w:r>
      <w:proofErr w:type="gramEnd"/>
      <w:r w:rsidR="0085132F">
        <w:rPr>
          <w:rFonts w:ascii="Times New Roman" w:eastAsiaTheme="minorEastAsia" w:hAnsi="Times New Roman" w:cs="Times New Roman"/>
          <w:sz w:val="24"/>
          <w:szCs w:val="24"/>
        </w:rPr>
        <w:t xml:space="preserve"> reduce</w:t>
      </w:r>
      <w:r w:rsidRPr="009F3539">
        <w:rPr>
          <w:rFonts w:ascii="Times New Roman" w:eastAsiaTheme="minorEastAsia" w:hAnsi="Times New Roman" w:cs="Times New Roman"/>
          <w:sz w:val="24"/>
          <w:szCs w:val="24"/>
        </w:rPr>
        <w:t xml:space="preserve"> barrier</w:t>
      </w:r>
      <w:r w:rsidR="0085132F">
        <w:rPr>
          <w:rFonts w:ascii="Times New Roman" w:eastAsiaTheme="minorEastAsia" w:hAnsi="Times New Roman" w:cs="Times New Roman"/>
          <w:sz w:val="24"/>
          <w:szCs w:val="24"/>
        </w:rPr>
        <w:t>s to care for the uninsured and underinsured patient population.</w:t>
      </w:r>
    </w:p>
    <w:p w:rsidR="009F3539" w:rsidRPr="009F3539" w:rsidRDefault="009F3539" w:rsidP="009F3539">
      <w:pPr>
        <w:rPr>
          <w:rFonts w:ascii="Times New Roman" w:eastAsiaTheme="minorEastAsia" w:hAnsi="Times New Roman" w:cs="Times New Roman"/>
          <w:b/>
          <w:sz w:val="24"/>
          <w:szCs w:val="24"/>
        </w:rPr>
      </w:pPr>
      <w:r w:rsidRPr="009F3539">
        <w:rPr>
          <w:rFonts w:ascii="Times New Roman" w:eastAsiaTheme="minorEastAsia" w:hAnsi="Times New Roman" w:cs="Times New Roman"/>
          <w:b/>
          <w:sz w:val="24"/>
          <w:szCs w:val="24"/>
        </w:rPr>
        <w:t xml:space="preserve">Budget: </w:t>
      </w:r>
    </w:p>
    <w:p w:rsidR="009F3539" w:rsidRPr="009F3539" w:rsidRDefault="009F3539" w:rsidP="009F3539">
      <w:pPr>
        <w:rPr>
          <w:rFonts w:ascii="Times New Roman" w:eastAsiaTheme="minorEastAsia" w:hAnsi="Times New Roman" w:cs="Times New Roman"/>
          <w:sz w:val="24"/>
          <w:szCs w:val="24"/>
        </w:rPr>
      </w:pPr>
      <w:r w:rsidRPr="009F3539">
        <w:rPr>
          <w:rFonts w:ascii="Times New Roman" w:eastAsiaTheme="minorEastAsia" w:hAnsi="Times New Roman" w:cs="Times New Roman"/>
          <w:sz w:val="24"/>
          <w:szCs w:val="24"/>
        </w:rPr>
        <w:t>Annual budget process, an estimated amount of the sliding fee discount program service will be placed into the budget as a deduction from revenue.  Board approval for sliding fee discount program will be sought as an integral part of the annual budget.</w:t>
      </w:r>
    </w:p>
    <w:p w:rsidR="009F3539" w:rsidRDefault="009F3539" w:rsidP="009F3539">
      <w:r>
        <w:t xml:space="preserve"> </w:t>
      </w:r>
    </w:p>
    <w:p w:rsidR="009F3539" w:rsidRDefault="009F3539"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012678" w:rsidP="009667AD">
      <w:pPr>
        <w:spacing w:after="0" w:line="240" w:lineRule="auto"/>
        <w:rPr>
          <w:rFonts w:ascii="Arial" w:eastAsiaTheme="minorEastAsia" w:hAnsi="Arial" w:cs="Arial"/>
          <w:sz w:val="24"/>
          <w:szCs w:val="24"/>
        </w:rPr>
      </w:pPr>
      <w:r>
        <w:rPr>
          <w:rFonts w:ascii="Arial" w:eastAsiaTheme="minorEastAsia" w:hAnsi="Arial" w:cs="Arial"/>
          <w:noProof/>
          <w:sz w:val="24"/>
          <w:szCs w:val="24"/>
        </w:rPr>
        <w:lastRenderedPageBreak/>
        <w:drawing>
          <wp:anchor distT="0" distB="0" distL="114300" distR="114300" simplePos="0" relativeHeight="251660288" behindDoc="0" locked="0" layoutInCell="1" allowOverlap="1">
            <wp:simplePos x="914400" y="742950"/>
            <wp:positionH relativeFrom="margin">
              <wp:align>center</wp:align>
            </wp:positionH>
            <wp:positionV relativeFrom="margin">
              <wp:align>top</wp:align>
            </wp:positionV>
            <wp:extent cx="1647825" cy="1143000"/>
            <wp:effectExtent l="0" t="0" r="9525" b="0"/>
            <wp:wrapSquare wrapText="bothSides"/>
            <wp:docPr id="2" name="Picture 2" descr="C:\Users\mhudson\AppData\Local\Microsoft\Windows\Temporary Internet Files\Content.Outlook\51VKZ2V5\SPN_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udson\AppData\Local\Microsoft\Windows\Temporary Internet Files\Content.Outlook\51VKZ2V5\SPN_logo ne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7825" cy="1143000"/>
                    </a:xfrm>
                    <a:prstGeom prst="rect">
                      <a:avLst/>
                    </a:prstGeom>
                    <a:noFill/>
                    <a:ln>
                      <a:noFill/>
                    </a:ln>
                  </pic:spPr>
                </pic:pic>
              </a:graphicData>
            </a:graphic>
          </wp:anchor>
        </w:drawing>
      </w:r>
    </w:p>
    <w:p w:rsidR="0046283B" w:rsidRPr="0046283B" w:rsidRDefault="0046283B" w:rsidP="0046283B">
      <w:pPr>
        <w:rPr>
          <w:rFonts w:ascii="Arial" w:eastAsiaTheme="minorEastAsia" w:hAnsi="Arial" w:cs="Arial"/>
          <w:sz w:val="24"/>
          <w:szCs w:val="24"/>
        </w:rPr>
      </w:pPr>
    </w:p>
    <w:p w:rsidR="0046283B" w:rsidRPr="0046283B" w:rsidRDefault="0046283B" w:rsidP="0046283B">
      <w:pPr>
        <w:rPr>
          <w:rFonts w:ascii="Arial" w:eastAsiaTheme="minorEastAsia" w:hAnsi="Arial" w:cs="Arial"/>
          <w:sz w:val="24"/>
          <w:szCs w:val="24"/>
        </w:rPr>
      </w:pPr>
    </w:p>
    <w:p w:rsidR="0046283B" w:rsidRPr="0046283B" w:rsidRDefault="0046283B" w:rsidP="0046283B">
      <w:pPr>
        <w:rPr>
          <w:rFonts w:ascii="Arial" w:eastAsiaTheme="minorEastAsia" w:hAnsi="Arial" w:cs="Arial"/>
          <w:sz w:val="24"/>
          <w:szCs w:val="24"/>
        </w:rPr>
      </w:pPr>
    </w:p>
    <w:p w:rsidR="0046283B" w:rsidRPr="0046283B" w:rsidRDefault="0046283B" w:rsidP="0046283B">
      <w:pPr>
        <w:rPr>
          <w:rFonts w:ascii="Arial" w:eastAsiaTheme="minorEastAsia" w:hAnsi="Arial" w:cs="Arial"/>
          <w:sz w:val="24"/>
          <w:szCs w:val="24"/>
        </w:rPr>
      </w:pPr>
    </w:p>
    <w:p w:rsidR="0046283B" w:rsidRDefault="0046283B" w:rsidP="0046283B">
      <w:pPr>
        <w:rPr>
          <w:rFonts w:ascii="Arial" w:eastAsiaTheme="minorEastAsia" w:hAnsi="Arial" w:cs="Arial"/>
          <w:sz w:val="24"/>
          <w:szCs w:val="24"/>
        </w:rPr>
      </w:pPr>
    </w:p>
    <w:p w:rsidR="00875CB6" w:rsidRPr="00875CB6" w:rsidRDefault="00875CB6" w:rsidP="0046283B">
      <w:pPr>
        <w:rPr>
          <w:rFonts w:ascii="Times New Roman" w:eastAsiaTheme="minorEastAsia" w:hAnsi="Times New Roman" w:cs="Times New Roman"/>
          <w:b/>
          <w:sz w:val="32"/>
          <w:szCs w:val="32"/>
        </w:rPr>
      </w:pPr>
      <w:r w:rsidRPr="00875CB6">
        <w:rPr>
          <w:rFonts w:ascii="Times New Roman" w:eastAsiaTheme="minorEastAsia" w:hAnsi="Times New Roman" w:cs="Times New Roman"/>
          <w:b/>
          <w:sz w:val="32"/>
          <w:szCs w:val="32"/>
        </w:rPr>
        <w:t>Appendix A</w:t>
      </w:r>
    </w:p>
    <w:tbl>
      <w:tblPr>
        <w:tblW w:w="5176" w:type="dxa"/>
        <w:tblInd w:w="108" w:type="dxa"/>
        <w:tblLook w:val="04A0" w:firstRow="1" w:lastRow="0" w:firstColumn="1" w:lastColumn="0" w:noHBand="0" w:noVBand="1"/>
      </w:tblPr>
      <w:tblGrid>
        <w:gridCol w:w="5176"/>
      </w:tblGrid>
      <w:tr w:rsidR="001C0365" w:rsidRPr="001C0365" w:rsidTr="001C0365">
        <w:trPr>
          <w:trHeight w:val="288"/>
        </w:trPr>
        <w:tc>
          <w:tcPr>
            <w:tcW w:w="5176" w:type="dxa"/>
            <w:tcBorders>
              <w:top w:val="nil"/>
              <w:left w:val="nil"/>
              <w:bottom w:val="nil"/>
              <w:right w:val="nil"/>
            </w:tcBorders>
            <w:shd w:val="clear" w:color="auto" w:fill="auto"/>
            <w:noWrap/>
            <w:vAlign w:val="bottom"/>
            <w:hideMark/>
          </w:tcPr>
          <w:p w:rsidR="001C0365" w:rsidRPr="001C0365" w:rsidRDefault="001C0365" w:rsidP="001C0365">
            <w:pPr>
              <w:spacing w:after="0" w:line="240" w:lineRule="auto"/>
              <w:rPr>
                <w:rFonts w:ascii="Calibri" w:eastAsia="Times New Roman" w:hAnsi="Calibri" w:cs="Calibri"/>
                <w:color w:val="000000"/>
              </w:rPr>
            </w:pPr>
            <w:r w:rsidRPr="001C0365">
              <w:rPr>
                <w:rFonts w:ascii="Calibri" w:eastAsia="Times New Roman" w:hAnsi="Calibri" w:cs="Calibri"/>
                <w:color w:val="000000"/>
              </w:rPr>
              <w:t>Scotland Health Care System</w:t>
            </w:r>
          </w:p>
        </w:tc>
      </w:tr>
      <w:tr w:rsidR="001C0365" w:rsidRPr="001C0365" w:rsidTr="001C0365">
        <w:trPr>
          <w:trHeight w:val="288"/>
        </w:trPr>
        <w:tc>
          <w:tcPr>
            <w:tcW w:w="5176" w:type="dxa"/>
            <w:tcBorders>
              <w:top w:val="nil"/>
              <w:left w:val="nil"/>
              <w:bottom w:val="nil"/>
              <w:right w:val="nil"/>
            </w:tcBorders>
            <w:shd w:val="clear" w:color="auto" w:fill="auto"/>
            <w:noWrap/>
            <w:vAlign w:val="bottom"/>
            <w:hideMark/>
          </w:tcPr>
          <w:p w:rsidR="001C0365" w:rsidRPr="001C0365" w:rsidRDefault="00EA0A99" w:rsidP="001C0365">
            <w:pPr>
              <w:spacing w:after="0" w:line="240" w:lineRule="auto"/>
              <w:rPr>
                <w:rFonts w:ascii="Calibri" w:eastAsia="Times New Roman" w:hAnsi="Calibri" w:cs="Calibri"/>
                <w:color w:val="000000"/>
              </w:rPr>
            </w:pPr>
            <w:r>
              <w:rPr>
                <w:rFonts w:ascii="Calibri" w:eastAsia="Times New Roman" w:hAnsi="Calibri" w:cs="Calibri"/>
                <w:color w:val="000000"/>
              </w:rPr>
              <w:t>Primary Care and OB/GYN Practices</w:t>
            </w:r>
          </w:p>
        </w:tc>
      </w:tr>
      <w:tr w:rsidR="001C0365" w:rsidRPr="001C0365" w:rsidTr="001C0365">
        <w:trPr>
          <w:trHeight w:val="288"/>
        </w:trPr>
        <w:tc>
          <w:tcPr>
            <w:tcW w:w="5176" w:type="dxa"/>
            <w:tcBorders>
              <w:top w:val="nil"/>
              <w:left w:val="nil"/>
              <w:bottom w:val="nil"/>
              <w:right w:val="nil"/>
            </w:tcBorders>
            <w:shd w:val="clear" w:color="auto" w:fill="auto"/>
            <w:noWrap/>
            <w:vAlign w:val="bottom"/>
            <w:hideMark/>
          </w:tcPr>
          <w:p w:rsidR="001C0365" w:rsidRPr="001C0365" w:rsidRDefault="001C0365" w:rsidP="001C0365">
            <w:pPr>
              <w:spacing w:after="0" w:line="240" w:lineRule="auto"/>
              <w:rPr>
                <w:rFonts w:ascii="Calibri" w:eastAsia="Times New Roman" w:hAnsi="Calibri" w:cs="Calibri"/>
                <w:color w:val="000000"/>
              </w:rPr>
            </w:pPr>
            <w:r w:rsidRPr="001C0365">
              <w:rPr>
                <w:rFonts w:ascii="Calibri" w:eastAsia="Times New Roman" w:hAnsi="Calibri" w:cs="Calibri"/>
                <w:color w:val="000000"/>
              </w:rPr>
              <w:t>Sliding Fee Schedule</w:t>
            </w:r>
          </w:p>
        </w:tc>
      </w:tr>
      <w:tr w:rsidR="001C0365" w:rsidRPr="001C0365" w:rsidTr="001C0365">
        <w:trPr>
          <w:trHeight w:val="288"/>
        </w:trPr>
        <w:tc>
          <w:tcPr>
            <w:tcW w:w="5176" w:type="dxa"/>
            <w:tcBorders>
              <w:top w:val="nil"/>
              <w:left w:val="nil"/>
              <w:bottom w:val="nil"/>
              <w:right w:val="nil"/>
            </w:tcBorders>
            <w:shd w:val="clear" w:color="auto" w:fill="auto"/>
            <w:noWrap/>
            <w:vAlign w:val="bottom"/>
            <w:hideMark/>
          </w:tcPr>
          <w:p w:rsidR="001C0365" w:rsidRPr="001C0365" w:rsidRDefault="001C0365" w:rsidP="001C0365">
            <w:pPr>
              <w:spacing w:after="0" w:line="240" w:lineRule="auto"/>
              <w:rPr>
                <w:rFonts w:ascii="Calibri" w:eastAsia="Times New Roman" w:hAnsi="Calibri" w:cs="Calibri"/>
                <w:color w:val="000000"/>
              </w:rPr>
            </w:pPr>
            <w:r w:rsidRPr="001C0365">
              <w:rPr>
                <w:rFonts w:ascii="Calibri" w:eastAsia="Times New Roman" w:hAnsi="Calibri" w:cs="Calibri"/>
                <w:color w:val="000000"/>
              </w:rPr>
              <w:t>As of 11/30/2018</w:t>
            </w:r>
          </w:p>
        </w:tc>
      </w:tr>
    </w:tbl>
    <w:p w:rsidR="0046283B" w:rsidRDefault="0046283B" w:rsidP="0046283B">
      <w:pPr>
        <w:rPr>
          <w:rFonts w:ascii="Arial" w:eastAsiaTheme="minorEastAsia" w:hAnsi="Arial" w:cs="Arial"/>
          <w:sz w:val="24"/>
          <w:szCs w:val="24"/>
        </w:rPr>
      </w:pPr>
    </w:p>
    <w:p w:rsidR="001C0365" w:rsidRDefault="001C0365" w:rsidP="0046283B">
      <w:pPr>
        <w:rPr>
          <w:rFonts w:ascii="Arial" w:eastAsiaTheme="minorEastAsia" w:hAnsi="Arial" w:cs="Arial"/>
          <w:sz w:val="24"/>
          <w:szCs w:val="24"/>
        </w:rPr>
      </w:pPr>
      <w:r w:rsidRPr="001C0365">
        <w:rPr>
          <w:noProof/>
        </w:rPr>
        <w:drawing>
          <wp:inline distT="0" distB="0" distL="0" distR="0">
            <wp:extent cx="6488582" cy="2106295"/>
            <wp:effectExtent l="0" t="0" r="762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01287" cy="2110419"/>
                    </a:xfrm>
                    <a:prstGeom prst="rect">
                      <a:avLst/>
                    </a:prstGeom>
                    <a:noFill/>
                    <a:ln>
                      <a:noFill/>
                    </a:ln>
                  </pic:spPr>
                </pic:pic>
              </a:graphicData>
            </a:graphic>
          </wp:inline>
        </w:drawing>
      </w:r>
    </w:p>
    <w:p w:rsidR="001C0365" w:rsidRDefault="001C0365" w:rsidP="0046283B">
      <w:pPr>
        <w:rPr>
          <w:rFonts w:ascii="Arial" w:eastAsiaTheme="minorEastAsia" w:hAnsi="Arial" w:cs="Arial"/>
          <w:sz w:val="24"/>
          <w:szCs w:val="24"/>
        </w:rPr>
      </w:pPr>
    </w:p>
    <w:p w:rsidR="00875CB6" w:rsidRDefault="00875CB6" w:rsidP="0046283B">
      <w:pPr>
        <w:spacing w:after="0" w:line="240" w:lineRule="auto"/>
        <w:rPr>
          <w:rFonts w:ascii="Times New Roman" w:eastAsia="Times New Roman" w:hAnsi="Times New Roman" w:cs="Times New Roman"/>
          <w:b/>
          <w:sz w:val="32"/>
          <w:szCs w:val="32"/>
        </w:rPr>
      </w:pPr>
    </w:p>
    <w:p w:rsidR="00875CB6" w:rsidRPr="0046283B" w:rsidRDefault="00875CB6" w:rsidP="0046283B">
      <w:pPr>
        <w:spacing w:after="0" w:line="240" w:lineRule="auto"/>
        <w:rPr>
          <w:rFonts w:ascii="Times New Roman" w:eastAsia="Times New Roman" w:hAnsi="Times New Roman" w:cs="Times New Roman"/>
          <w:b/>
          <w:sz w:val="32"/>
          <w:szCs w:val="32"/>
        </w:rPr>
      </w:pPr>
    </w:p>
    <w:p w:rsidR="0046283B" w:rsidRDefault="0046283B" w:rsidP="0046283B">
      <w:pPr>
        <w:rPr>
          <w:rFonts w:ascii="Arial" w:eastAsiaTheme="minorEastAsia" w:hAnsi="Arial" w:cs="Arial"/>
          <w:sz w:val="24"/>
          <w:szCs w:val="24"/>
        </w:rPr>
      </w:pPr>
    </w:p>
    <w:p w:rsidR="0046283B" w:rsidRPr="0046283B" w:rsidRDefault="0046283B" w:rsidP="0046283B">
      <w:pPr>
        <w:rPr>
          <w:rFonts w:ascii="Arial" w:eastAsiaTheme="minorEastAsia" w:hAnsi="Arial" w:cs="Arial"/>
          <w:sz w:val="24"/>
          <w:szCs w:val="24"/>
        </w:rPr>
      </w:pPr>
    </w:p>
    <w:p w:rsidR="0046283B" w:rsidRDefault="0046283B" w:rsidP="0046283B">
      <w:pPr>
        <w:rPr>
          <w:rFonts w:ascii="Arial" w:eastAsiaTheme="minorEastAsia" w:hAnsi="Arial" w:cs="Arial"/>
          <w:sz w:val="24"/>
          <w:szCs w:val="24"/>
        </w:rPr>
      </w:pPr>
    </w:p>
    <w:p w:rsidR="0046283B" w:rsidRDefault="0046283B" w:rsidP="0046283B">
      <w:pPr>
        <w:rPr>
          <w:rFonts w:ascii="Arial" w:eastAsiaTheme="minorEastAsia" w:hAnsi="Arial" w:cs="Arial"/>
          <w:sz w:val="24"/>
          <w:szCs w:val="24"/>
        </w:rPr>
      </w:pPr>
    </w:p>
    <w:p w:rsidR="0046283B" w:rsidRDefault="0046283B" w:rsidP="0046283B">
      <w:pPr>
        <w:ind w:firstLine="720"/>
        <w:rPr>
          <w:rFonts w:ascii="Arial" w:eastAsiaTheme="minorEastAsia" w:hAnsi="Arial" w:cs="Arial"/>
          <w:sz w:val="24"/>
          <w:szCs w:val="24"/>
        </w:rPr>
      </w:pPr>
    </w:p>
    <w:p w:rsidR="0046283B" w:rsidRPr="0046283B" w:rsidRDefault="0046283B" w:rsidP="0046283B">
      <w:pPr>
        <w:rPr>
          <w:rFonts w:ascii="Arial" w:eastAsiaTheme="minorEastAsia" w:hAnsi="Arial" w:cs="Arial"/>
          <w:sz w:val="24"/>
          <w:szCs w:val="24"/>
        </w:rPr>
      </w:pPr>
    </w:p>
    <w:p w:rsidR="0046283B" w:rsidRDefault="0046283B" w:rsidP="0046283B">
      <w:pPr>
        <w:rPr>
          <w:rFonts w:ascii="Arial" w:eastAsiaTheme="minorEastAsia" w:hAnsi="Arial" w:cs="Arial"/>
          <w:sz w:val="24"/>
          <w:szCs w:val="24"/>
        </w:rPr>
      </w:pPr>
    </w:p>
    <w:p w:rsidR="0046283B" w:rsidRDefault="0046283B" w:rsidP="0046283B">
      <w:pPr>
        <w:pStyle w:val="Footer"/>
        <w:tabs>
          <w:tab w:val="left" w:pos="9960"/>
        </w:tabs>
        <w:jc w:val="right"/>
        <w:rPr>
          <w:rFonts w:ascii="Times New Roman" w:eastAsia="Times New Roman" w:hAnsi="Times New Roman" w:cs="Times New Roman"/>
          <w:b/>
          <w:sz w:val="20"/>
          <w:szCs w:val="20"/>
        </w:rPr>
      </w:pPr>
      <w:r>
        <w:rPr>
          <w:rFonts w:ascii="Arial" w:eastAsiaTheme="minorEastAsia" w:hAnsi="Arial" w:cs="Arial"/>
          <w:sz w:val="24"/>
          <w:szCs w:val="24"/>
        </w:rPr>
        <w:tab/>
      </w:r>
      <w:r w:rsidR="001C0365">
        <w:rPr>
          <w:rFonts w:ascii="Times New Roman" w:eastAsia="Times New Roman" w:hAnsi="Times New Roman" w:cs="Times New Roman"/>
          <w:b/>
          <w:sz w:val="20"/>
          <w:szCs w:val="20"/>
        </w:rPr>
        <w:t>UPDATED 11/30/2018</w:t>
      </w:r>
    </w:p>
    <w:p w:rsidR="00A56E4E" w:rsidRDefault="00A56E4E" w:rsidP="0046283B">
      <w:pPr>
        <w:pStyle w:val="Footer"/>
        <w:tabs>
          <w:tab w:val="left" w:pos="9960"/>
        </w:tabs>
        <w:jc w:val="right"/>
        <w:rPr>
          <w:rFonts w:ascii="Times New Roman" w:eastAsia="Times New Roman" w:hAnsi="Times New Roman" w:cs="Times New Roman"/>
          <w:b/>
          <w:sz w:val="20"/>
          <w:szCs w:val="20"/>
        </w:rPr>
      </w:pPr>
    </w:p>
    <w:p w:rsidR="00A56E4E" w:rsidRDefault="00A56E4E" w:rsidP="0046283B">
      <w:pPr>
        <w:pStyle w:val="Footer"/>
        <w:tabs>
          <w:tab w:val="left" w:pos="9960"/>
        </w:tabs>
        <w:jc w:val="right"/>
        <w:rPr>
          <w:rFonts w:ascii="Times New Roman" w:eastAsia="Times New Roman" w:hAnsi="Times New Roman" w:cs="Times New Roman"/>
          <w:b/>
          <w:sz w:val="20"/>
          <w:szCs w:val="20"/>
        </w:rPr>
      </w:pPr>
    </w:p>
    <w:p w:rsidR="00A56E4E" w:rsidRDefault="00A56E4E" w:rsidP="0046283B">
      <w:pPr>
        <w:pStyle w:val="Footer"/>
        <w:tabs>
          <w:tab w:val="left" w:pos="9960"/>
        </w:tabs>
        <w:jc w:val="right"/>
        <w:rPr>
          <w:rFonts w:ascii="Times New Roman" w:eastAsia="Times New Roman" w:hAnsi="Times New Roman" w:cs="Times New Roman"/>
          <w:b/>
          <w:sz w:val="20"/>
          <w:szCs w:val="20"/>
        </w:rPr>
      </w:pPr>
    </w:p>
    <w:p w:rsidR="00A56E4E" w:rsidRPr="0046283B" w:rsidRDefault="00A56E4E" w:rsidP="0046283B">
      <w:pPr>
        <w:pStyle w:val="Footer"/>
        <w:tabs>
          <w:tab w:val="left" w:pos="9960"/>
        </w:tabs>
        <w:jc w:val="right"/>
        <w:rPr>
          <w:rFonts w:ascii="Times New Roman" w:eastAsia="Times New Roman" w:hAnsi="Times New Roman" w:cs="Times New Roman"/>
          <w:b/>
          <w:sz w:val="20"/>
          <w:szCs w:val="20"/>
        </w:rPr>
      </w:pPr>
    </w:p>
    <w:p w:rsidR="0046283B" w:rsidRDefault="00A56E4E" w:rsidP="0046283B">
      <w:pPr>
        <w:tabs>
          <w:tab w:val="left" w:pos="7005"/>
        </w:tabs>
        <w:rPr>
          <w:rFonts w:ascii="Times New Roman" w:eastAsiaTheme="minorEastAsia" w:hAnsi="Times New Roman" w:cs="Times New Roman"/>
          <w:b/>
          <w:sz w:val="32"/>
          <w:szCs w:val="32"/>
        </w:rPr>
      </w:pPr>
      <w:r w:rsidRPr="00A56E4E">
        <w:rPr>
          <w:rFonts w:ascii="Times New Roman" w:eastAsiaTheme="minorEastAsia" w:hAnsi="Times New Roman" w:cs="Times New Roman"/>
          <w:b/>
          <w:sz w:val="32"/>
          <w:szCs w:val="32"/>
        </w:rPr>
        <w:lastRenderedPageBreak/>
        <w:t>Appendix B</w:t>
      </w:r>
    </w:p>
    <w:p w:rsidR="00A56E4E" w:rsidRPr="00A56E4E" w:rsidRDefault="00A56E4E" w:rsidP="00A56E4E">
      <w:pPr>
        <w:spacing w:after="0" w:line="240" w:lineRule="auto"/>
        <w:rPr>
          <w:rFonts w:ascii="Times New Roman" w:eastAsia="Times New Roman" w:hAnsi="Times New Roman" w:cs="Times New Roman"/>
          <w:b/>
        </w:rPr>
      </w:pPr>
    </w:p>
    <w:p w:rsidR="00A56E4E" w:rsidRPr="00A56E4E" w:rsidRDefault="00A56E4E" w:rsidP="00A56E4E">
      <w:pPr>
        <w:spacing w:after="0" w:line="240" w:lineRule="auto"/>
        <w:rPr>
          <w:rFonts w:ascii="Times New Roman" w:eastAsia="Times New Roman" w:hAnsi="Times New Roman" w:cs="Times New Roman"/>
          <w:b/>
        </w:rPr>
      </w:pPr>
      <w:r w:rsidRPr="00A56E4E">
        <w:rPr>
          <w:rFonts w:ascii="Times New Roman" w:eastAsia="Times New Roman" w:hAnsi="Times New Roman" w:cs="Times New Roman"/>
          <w:b/>
        </w:rPr>
        <w:t>Sliding Fee Discount Application</w:t>
      </w:r>
    </w:p>
    <w:p w:rsidR="00A56E4E" w:rsidRPr="00A56E4E" w:rsidRDefault="00A56E4E" w:rsidP="00A56E4E">
      <w:pPr>
        <w:spacing w:after="0" w:line="240" w:lineRule="auto"/>
        <w:rPr>
          <w:rFonts w:ascii="Times New Roman" w:eastAsia="Times New Roman" w:hAnsi="Times New Roman" w:cs="Times New Roman"/>
          <w:b/>
        </w:rPr>
      </w:pPr>
    </w:p>
    <w:p w:rsidR="00A56E4E" w:rsidRPr="00A56E4E" w:rsidRDefault="00A56E4E" w:rsidP="00B11A01">
      <w:pPr>
        <w:numPr>
          <w:ilvl w:val="0"/>
          <w:numId w:val="37"/>
        </w:numPr>
        <w:autoSpaceDE w:val="0"/>
        <w:autoSpaceDN w:val="0"/>
        <w:spacing w:after="0" w:line="240" w:lineRule="auto"/>
        <w:rPr>
          <w:rFonts w:ascii="Times New Roman" w:eastAsia="Times New Roman" w:hAnsi="Times New Roman" w:cs="Times New Roman"/>
        </w:rPr>
      </w:pPr>
      <w:r w:rsidRPr="00A56E4E">
        <w:rPr>
          <w:rFonts w:ascii="Times New Roman" w:eastAsia="Times New Roman" w:hAnsi="Times New Roman" w:cs="Times New Roman"/>
        </w:rPr>
        <w:t xml:space="preserve">It is the policy of Scotland Physicians Network’s primary care clinics to provide </w:t>
      </w:r>
      <w:r w:rsidR="00CF5166" w:rsidRPr="00CF5166">
        <w:rPr>
          <w:rFonts w:ascii="Times New Roman" w:eastAsia="Times New Roman" w:hAnsi="Times New Roman" w:cs="Times New Roman"/>
        </w:rPr>
        <w:t>medically necessary</w:t>
      </w:r>
      <w:r w:rsidRPr="00A56E4E">
        <w:rPr>
          <w:rFonts w:ascii="Times New Roman" w:eastAsia="Times New Roman" w:hAnsi="Times New Roman" w:cs="Times New Roman"/>
        </w:rPr>
        <w:t xml:space="preserve"> services regardless of the patient’s ability to pay.  </w:t>
      </w:r>
      <w:r w:rsidR="00EA0A99">
        <w:rPr>
          <w:rFonts w:ascii="Times New Roman" w:eastAsia="Times New Roman" w:hAnsi="Times New Roman" w:cs="Times New Roman"/>
        </w:rPr>
        <w:t>All Scotland Health Care System primary care and OB/GYN practices</w:t>
      </w:r>
      <w:r w:rsidR="00CF5166" w:rsidRPr="00CF5166">
        <w:rPr>
          <w:rFonts w:ascii="Times New Roman" w:eastAsia="Times New Roman" w:hAnsi="Times New Roman" w:cs="Times New Roman"/>
        </w:rPr>
        <w:t xml:space="preserve"> offer discounts </w:t>
      </w:r>
      <w:r w:rsidRPr="00A56E4E">
        <w:rPr>
          <w:rFonts w:ascii="Times New Roman" w:eastAsia="Times New Roman" w:hAnsi="Times New Roman" w:cs="Times New Roman"/>
        </w:rPr>
        <w:t>based on family size and annual income. “Family” is defined as: a group of two people or more</w:t>
      </w:r>
      <w:r w:rsidR="00CF5166" w:rsidRPr="00CF5166">
        <w:rPr>
          <w:rFonts w:ascii="Times New Roman" w:eastAsia="Times New Roman" w:hAnsi="Times New Roman" w:cs="Times New Roman"/>
        </w:rPr>
        <w:t xml:space="preserve"> (one of whom is the head of household</w:t>
      </w:r>
      <w:r w:rsidRPr="00A56E4E">
        <w:rPr>
          <w:rFonts w:ascii="Times New Roman" w:eastAsia="Times New Roman" w:hAnsi="Times New Roman" w:cs="Times New Roman"/>
        </w:rPr>
        <w:t>) related by birth, marriage, or adoption and residing together</w:t>
      </w:r>
      <w:r w:rsidR="00CF5166" w:rsidRPr="00CF5166">
        <w:rPr>
          <w:rFonts w:ascii="Times New Roman" w:eastAsiaTheme="minorEastAsia" w:hAnsi="Times New Roman" w:cs="Times New Roman"/>
          <w:sz w:val="24"/>
          <w:szCs w:val="24"/>
        </w:rPr>
        <w:t xml:space="preserve"> as recognized by the </w:t>
      </w:r>
      <w:proofErr w:type="gramStart"/>
      <w:r w:rsidR="00CF5166" w:rsidRPr="00CF5166">
        <w:rPr>
          <w:rFonts w:ascii="Times New Roman" w:eastAsiaTheme="minorEastAsia" w:hAnsi="Times New Roman" w:cs="Times New Roman"/>
          <w:sz w:val="24"/>
          <w:szCs w:val="24"/>
        </w:rPr>
        <w:t>IRS</w:t>
      </w:r>
      <w:r w:rsidR="00CF5166" w:rsidRPr="00CF5166">
        <w:rPr>
          <w:rFonts w:ascii="Times New Roman" w:eastAsia="Times New Roman" w:hAnsi="Times New Roman" w:cs="Times New Roman"/>
        </w:rPr>
        <w:t xml:space="preserve"> </w:t>
      </w:r>
      <w:r w:rsidRPr="00A56E4E">
        <w:rPr>
          <w:rFonts w:ascii="Times New Roman" w:eastAsia="Times New Roman" w:hAnsi="Times New Roman" w:cs="Times New Roman"/>
        </w:rPr>
        <w:t>;</w:t>
      </w:r>
      <w:proofErr w:type="gramEnd"/>
      <w:r w:rsidRPr="00A56E4E">
        <w:rPr>
          <w:rFonts w:ascii="Times New Roman" w:eastAsia="Times New Roman" w:hAnsi="Times New Roman" w:cs="Times New Roman"/>
        </w:rPr>
        <w:t xml:space="preserve"> all such people (including related family members) are considered as members of one family.</w:t>
      </w:r>
    </w:p>
    <w:p w:rsidR="00A56E4E" w:rsidRPr="00A56E4E" w:rsidRDefault="00A56E4E" w:rsidP="00A56E4E">
      <w:pPr>
        <w:spacing w:after="0" w:line="240" w:lineRule="auto"/>
        <w:rPr>
          <w:rFonts w:ascii="Times New Roman" w:eastAsia="Times New Roman" w:hAnsi="Times New Roman" w:cs="Times New Roman"/>
        </w:rPr>
      </w:pPr>
    </w:p>
    <w:p w:rsidR="00A56E4E" w:rsidRPr="00A56E4E" w:rsidRDefault="00A56E4E" w:rsidP="00A56E4E">
      <w:pPr>
        <w:spacing w:after="0" w:line="240" w:lineRule="auto"/>
        <w:rPr>
          <w:rFonts w:ascii="Times New Roman" w:eastAsia="Times New Roman" w:hAnsi="Times New Roman" w:cs="Times New Roman"/>
        </w:rPr>
      </w:pPr>
      <w:r w:rsidRPr="00A56E4E">
        <w:rPr>
          <w:rFonts w:ascii="Times New Roman" w:eastAsia="Times New Roman" w:hAnsi="Times New Roman" w:cs="Times New Roman"/>
        </w:rPr>
        <w:t xml:space="preserve">The discount will apply to all </w:t>
      </w:r>
      <w:r w:rsidR="00CF5166">
        <w:rPr>
          <w:rFonts w:ascii="Times New Roman" w:eastAsia="Times New Roman" w:hAnsi="Times New Roman" w:cs="Times New Roman"/>
        </w:rPr>
        <w:t xml:space="preserve">medically necessary </w:t>
      </w:r>
      <w:r w:rsidR="004E6426">
        <w:rPr>
          <w:rFonts w:ascii="Times New Roman" w:eastAsia="Times New Roman" w:hAnsi="Times New Roman" w:cs="Times New Roman"/>
        </w:rPr>
        <w:t>services received at these</w:t>
      </w:r>
      <w:r w:rsidRPr="00A56E4E">
        <w:rPr>
          <w:rFonts w:ascii="Times New Roman" w:eastAsia="Times New Roman" w:hAnsi="Times New Roman" w:cs="Times New Roman"/>
        </w:rPr>
        <w:t xml:space="preserve"> clinic</w:t>
      </w:r>
      <w:r w:rsidR="004E6426">
        <w:rPr>
          <w:rFonts w:ascii="Times New Roman" w:eastAsia="Times New Roman" w:hAnsi="Times New Roman" w:cs="Times New Roman"/>
        </w:rPr>
        <w:t>s</w:t>
      </w:r>
      <w:r w:rsidRPr="00A56E4E">
        <w:rPr>
          <w:rFonts w:ascii="Times New Roman" w:eastAsia="Times New Roman" w:hAnsi="Times New Roman" w:cs="Times New Roman"/>
        </w:rPr>
        <w:t>, but not those services or equipment that are purchased from outside, including reference laboratory testing, drugs, and x-ray interpretation by a consulting radiologist, and other such services.  This form must be com</w:t>
      </w:r>
      <w:r w:rsidR="004E6426">
        <w:rPr>
          <w:rFonts w:ascii="Times New Roman" w:eastAsia="Times New Roman" w:hAnsi="Times New Roman" w:cs="Times New Roman"/>
        </w:rPr>
        <w:t>pleted every 6</w:t>
      </w:r>
      <w:r w:rsidRPr="00A56E4E">
        <w:rPr>
          <w:rFonts w:ascii="Times New Roman" w:eastAsia="Times New Roman" w:hAnsi="Times New Roman" w:cs="Times New Roman"/>
        </w:rPr>
        <w:t xml:space="preserve"> months or if your financial situation changes.</w:t>
      </w:r>
    </w:p>
    <w:p w:rsidR="00A56E4E" w:rsidRPr="00A56E4E" w:rsidRDefault="00A56E4E" w:rsidP="00A56E4E">
      <w:pPr>
        <w:spacing w:after="0" w:line="240" w:lineRule="auto"/>
        <w:jc w:val="right"/>
        <w:rPr>
          <w:rFonts w:ascii="Times New Roman" w:eastAsia="Times New Roman" w:hAnsi="Times New Roman" w:cs="Times New Roman"/>
          <w:sz w:val="24"/>
          <w:szCs w:val="24"/>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250"/>
        <w:gridCol w:w="270"/>
        <w:gridCol w:w="2790"/>
        <w:gridCol w:w="1188"/>
      </w:tblGrid>
      <w:tr w:rsidR="00A56E4E" w:rsidRPr="00A56E4E" w:rsidTr="00043D2A">
        <w:trPr>
          <w:trHeight w:val="677"/>
        </w:trPr>
        <w:tc>
          <w:tcPr>
            <w:tcW w:w="4878" w:type="dxa"/>
            <w:gridSpan w:val="3"/>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r w:rsidRPr="00A56E4E">
              <w:rPr>
                <w:rFonts w:ascii="Times New Roman" w:eastAsia="Times New Roman" w:hAnsi="Times New Roman" w:cs="Times New Roman"/>
                <w:sz w:val="16"/>
                <w:szCs w:val="16"/>
              </w:rPr>
              <w:t>NAME OF HEAD OF HOUSEHOLD</w:t>
            </w:r>
          </w:p>
        </w:tc>
        <w:tc>
          <w:tcPr>
            <w:tcW w:w="3978" w:type="dxa"/>
            <w:gridSpan w:val="2"/>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r w:rsidRPr="00A56E4E">
              <w:rPr>
                <w:rFonts w:ascii="Times New Roman" w:eastAsia="Times New Roman" w:hAnsi="Times New Roman" w:cs="Times New Roman"/>
                <w:sz w:val="16"/>
                <w:szCs w:val="16"/>
              </w:rPr>
              <w:t>PLACE OF EMPLOYMENT</w:t>
            </w:r>
          </w:p>
        </w:tc>
      </w:tr>
      <w:tr w:rsidR="00A56E4E" w:rsidRPr="00A56E4E" w:rsidTr="00043D2A">
        <w:trPr>
          <w:trHeight w:val="713"/>
        </w:trPr>
        <w:tc>
          <w:tcPr>
            <w:tcW w:w="4608" w:type="dxa"/>
            <w:gridSpan w:val="2"/>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r w:rsidRPr="00A56E4E">
              <w:rPr>
                <w:rFonts w:ascii="Times New Roman" w:eastAsia="Times New Roman" w:hAnsi="Times New Roman" w:cs="Times New Roman"/>
                <w:sz w:val="16"/>
                <w:szCs w:val="16"/>
              </w:rPr>
              <w:t>STREET</w:t>
            </w:r>
          </w:p>
        </w:tc>
        <w:tc>
          <w:tcPr>
            <w:tcW w:w="3060" w:type="dxa"/>
            <w:gridSpan w:val="2"/>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r w:rsidRPr="00A56E4E">
              <w:rPr>
                <w:rFonts w:ascii="Times New Roman" w:eastAsia="Times New Roman" w:hAnsi="Times New Roman" w:cs="Times New Roman"/>
                <w:sz w:val="16"/>
                <w:szCs w:val="16"/>
              </w:rPr>
              <w:t>CITY</w:t>
            </w:r>
          </w:p>
        </w:tc>
        <w:tc>
          <w:tcPr>
            <w:tcW w:w="1188" w:type="dxa"/>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r w:rsidRPr="00A56E4E">
              <w:rPr>
                <w:rFonts w:ascii="Times New Roman" w:eastAsia="Times New Roman" w:hAnsi="Times New Roman" w:cs="Times New Roman"/>
                <w:sz w:val="16"/>
                <w:szCs w:val="16"/>
              </w:rPr>
              <w:t>STATE</w:t>
            </w:r>
          </w:p>
          <w:p w:rsidR="00A56E4E" w:rsidRPr="00A56E4E" w:rsidRDefault="00A56E4E" w:rsidP="00A56E4E">
            <w:pPr>
              <w:spacing w:after="0" w:line="240" w:lineRule="auto"/>
              <w:rPr>
                <w:rFonts w:ascii="Times New Roman" w:eastAsia="Times New Roman" w:hAnsi="Times New Roman" w:cs="Times New Roman"/>
                <w:sz w:val="16"/>
                <w:szCs w:val="16"/>
              </w:rPr>
            </w:pPr>
          </w:p>
        </w:tc>
      </w:tr>
      <w:tr w:rsidR="00A56E4E" w:rsidRPr="00A56E4E" w:rsidTr="00043D2A">
        <w:trPr>
          <w:trHeight w:val="713"/>
        </w:trPr>
        <w:tc>
          <w:tcPr>
            <w:tcW w:w="2358" w:type="dxa"/>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r w:rsidRPr="00A56E4E">
              <w:rPr>
                <w:rFonts w:ascii="Times New Roman" w:eastAsia="Times New Roman" w:hAnsi="Times New Roman" w:cs="Times New Roman"/>
                <w:sz w:val="16"/>
                <w:szCs w:val="16"/>
              </w:rPr>
              <w:t>ZIPCODE</w:t>
            </w:r>
          </w:p>
        </w:tc>
        <w:tc>
          <w:tcPr>
            <w:tcW w:w="2520" w:type="dxa"/>
            <w:gridSpan w:val="2"/>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r w:rsidRPr="00A56E4E">
              <w:rPr>
                <w:rFonts w:ascii="Times New Roman" w:eastAsia="Times New Roman" w:hAnsi="Times New Roman" w:cs="Times New Roman"/>
                <w:sz w:val="16"/>
                <w:szCs w:val="16"/>
              </w:rPr>
              <w:t>PHONE NUMBER</w:t>
            </w:r>
          </w:p>
        </w:tc>
        <w:tc>
          <w:tcPr>
            <w:tcW w:w="3978" w:type="dxa"/>
            <w:gridSpan w:val="2"/>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r w:rsidRPr="00A56E4E">
              <w:rPr>
                <w:rFonts w:ascii="Times New Roman" w:eastAsia="Times New Roman" w:hAnsi="Times New Roman" w:cs="Times New Roman"/>
                <w:sz w:val="16"/>
                <w:szCs w:val="16"/>
              </w:rPr>
              <w:t>Please indicate whether you reside in Marlboro County</w:t>
            </w:r>
          </w:p>
        </w:tc>
      </w:tr>
    </w:tbl>
    <w:p w:rsidR="00A56E4E" w:rsidRPr="00A56E4E" w:rsidRDefault="00A56E4E" w:rsidP="00A56E4E">
      <w:pPr>
        <w:spacing w:after="0" w:line="240" w:lineRule="auto"/>
        <w:rPr>
          <w:rFonts w:ascii="Times New Roman" w:eastAsia="Times New Roman" w:hAnsi="Times New Roman" w:cs="Times New Roman"/>
          <w:sz w:val="20"/>
          <w:szCs w:val="20"/>
        </w:rPr>
      </w:pPr>
      <w:r w:rsidRPr="00A56E4E">
        <w:rPr>
          <w:rFonts w:ascii="Times New Roman" w:eastAsia="Times New Roman" w:hAnsi="Times New Roman" w:cs="Times New Roman"/>
          <w:sz w:val="20"/>
          <w:szCs w:val="20"/>
        </w:rPr>
        <w:t>**County location and address are not used for sliding fee determination. Marlboro County residents may also be eligible for Marlboro Trust assistance.</w:t>
      </w:r>
    </w:p>
    <w:p w:rsidR="00A56E4E" w:rsidRPr="00A56E4E" w:rsidRDefault="00A56E4E" w:rsidP="00A56E4E">
      <w:pPr>
        <w:spacing w:after="0" w:line="240" w:lineRule="auto"/>
        <w:rPr>
          <w:rFonts w:ascii="Times New Roman" w:eastAsia="Times New Roman" w:hAnsi="Times New Roman" w:cs="Times New Roman"/>
        </w:rPr>
      </w:pPr>
    </w:p>
    <w:p w:rsidR="00A56E4E" w:rsidRPr="00A56E4E" w:rsidRDefault="00A56E4E" w:rsidP="00A56E4E">
      <w:pPr>
        <w:spacing w:after="0" w:line="240" w:lineRule="auto"/>
        <w:rPr>
          <w:rFonts w:ascii="Times New Roman" w:eastAsia="Times New Roman" w:hAnsi="Times New Roman" w:cs="Times New Roman"/>
          <w:b/>
        </w:rPr>
      </w:pPr>
      <w:r w:rsidRPr="00A56E4E">
        <w:rPr>
          <w:rFonts w:ascii="Times New Roman" w:eastAsia="Times New Roman" w:hAnsi="Times New Roman" w:cs="Times New Roman"/>
          <w:b/>
        </w:rPr>
        <w:t>Please list spouse and dependents under age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A56E4E" w:rsidRPr="00A56E4E" w:rsidTr="00043D2A">
        <w:trPr>
          <w:trHeight w:val="587"/>
        </w:trPr>
        <w:tc>
          <w:tcPr>
            <w:tcW w:w="2214" w:type="dxa"/>
            <w:shd w:val="pct60" w:color="auto" w:fill="FFFFFF"/>
            <w:vAlign w:val="center"/>
          </w:tcPr>
          <w:p w:rsidR="00A56E4E" w:rsidRPr="00A56E4E" w:rsidRDefault="00A56E4E" w:rsidP="00A56E4E">
            <w:pPr>
              <w:spacing w:after="0" w:line="240" w:lineRule="auto"/>
              <w:jc w:val="center"/>
              <w:rPr>
                <w:rFonts w:ascii="Times New Roman" w:eastAsia="Times New Roman" w:hAnsi="Times New Roman" w:cs="Times New Roman"/>
                <w:b/>
                <w:color w:val="FFFFFF"/>
                <w:sz w:val="24"/>
                <w:szCs w:val="24"/>
              </w:rPr>
            </w:pPr>
            <w:r w:rsidRPr="00A56E4E">
              <w:rPr>
                <w:rFonts w:ascii="Times New Roman" w:eastAsia="Times New Roman" w:hAnsi="Times New Roman" w:cs="Times New Roman"/>
                <w:b/>
                <w:color w:val="FFFFFF"/>
                <w:sz w:val="24"/>
                <w:szCs w:val="24"/>
              </w:rPr>
              <w:t>Name</w:t>
            </w:r>
          </w:p>
        </w:tc>
        <w:tc>
          <w:tcPr>
            <w:tcW w:w="2214" w:type="dxa"/>
            <w:shd w:val="pct60" w:color="auto" w:fill="FFFFFF"/>
            <w:vAlign w:val="center"/>
          </w:tcPr>
          <w:p w:rsidR="00A56E4E" w:rsidRPr="00A56E4E" w:rsidRDefault="00A56E4E" w:rsidP="00A56E4E">
            <w:pPr>
              <w:spacing w:after="0" w:line="240" w:lineRule="auto"/>
              <w:jc w:val="center"/>
              <w:rPr>
                <w:rFonts w:ascii="Times New Roman" w:eastAsia="Times New Roman" w:hAnsi="Times New Roman" w:cs="Times New Roman"/>
                <w:b/>
                <w:color w:val="FFFFFF"/>
                <w:sz w:val="24"/>
                <w:szCs w:val="24"/>
              </w:rPr>
            </w:pPr>
            <w:r w:rsidRPr="00A56E4E">
              <w:rPr>
                <w:rFonts w:ascii="Times New Roman" w:eastAsia="Times New Roman" w:hAnsi="Times New Roman" w:cs="Times New Roman"/>
                <w:b/>
                <w:color w:val="FFFFFF"/>
                <w:sz w:val="24"/>
                <w:szCs w:val="24"/>
              </w:rPr>
              <w:t>Date of Birth</w:t>
            </w:r>
          </w:p>
        </w:tc>
        <w:tc>
          <w:tcPr>
            <w:tcW w:w="2214" w:type="dxa"/>
            <w:shd w:val="pct60" w:color="auto" w:fill="FFFFFF"/>
            <w:vAlign w:val="center"/>
          </w:tcPr>
          <w:p w:rsidR="00A56E4E" w:rsidRPr="00A56E4E" w:rsidRDefault="00A56E4E" w:rsidP="00A56E4E">
            <w:pPr>
              <w:spacing w:after="0" w:line="240" w:lineRule="auto"/>
              <w:jc w:val="center"/>
              <w:rPr>
                <w:rFonts w:ascii="Times New Roman" w:eastAsia="Times New Roman" w:hAnsi="Times New Roman" w:cs="Times New Roman"/>
                <w:b/>
                <w:color w:val="FFFFFF"/>
                <w:sz w:val="24"/>
                <w:szCs w:val="24"/>
              </w:rPr>
            </w:pPr>
            <w:r w:rsidRPr="00A56E4E">
              <w:rPr>
                <w:rFonts w:ascii="Times New Roman" w:eastAsia="Times New Roman" w:hAnsi="Times New Roman" w:cs="Times New Roman"/>
                <w:b/>
                <w:color w:val="FFFFFF"/>
                <w:sz w:val="24"/>
                <w:szCs w:val="24"/>
              </w:rPr>
              <w:t>Name</w:t>
            </w:r>
          </w:p>
        </w:tc>
        <w:tc>
          <w:tcPr>
            <w:tcW w:w="2214" w:type="dxa"/>
            <w:shd w:val="pct60" w:color="auto" w:fill="FFFFFF"/>
            <w:vAlign w:val="center"/>
          </w:tcPr>
          <w:p w:rsidR="00A56E4E" w:rsidRPr="00A56E4E" w:rsidRDefault="00A56E4E" w:rsidP="00A56E4E">
            <w:pPr>
              <w:spacing w:after="0" w:line="240" w:lineRule="auto"/>
              <w:jc w:val="center"/>
              <w:rPr>
                <w:rFonts w:ascii="Times New Roman" w:eastAsia="Times New Roman" w:hAnsi="Times New Roman" w:cs="Times New Roman"/>
                <w:b/>
                <w:color w:val="FFFFFF"/>
                <w:sz w:val="24"/>
                <w:szCs w:val="24"/>
              </w:rPr>
            </w:pPr>
            <w:r w:rsidRPr="00A56E4E">
              <w:rPr>
                <w:rFonts w:ascii="Times New Roman" w:eastAsia="Times New Roman" w:hAnsi="Times New Roman" w:cs="Times New Roman"/>
                <w:b/>
                <w:color w:val="FFFFFF"/>
                <w:sz w:val="24"/>
                <w:szCs w:val="24"/>
              </w:rPr>
              <w:t>Date of Birth</w:t>
            </w:r>
          </w:p>
        </w:tc>
      </w:tr>
      <w:tr w:rsidR="00A56E4E" w:rsidRPr="00A56E4E" w:rsidTr="00043D2A">
        <w:trPr>
          <w:trHeight w:val="650"/>
        </w:trPr>
        <w:tc>
          <w:tcPr>
            <w:tcW w:w="2214" w:type="dxa"/>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r w:rsidRPr="00A56E4E">
              <w:rPr>
                <w:rFonts w:ascii="Times New Roman" w:eastAsia="Times New Roman" w:hAnsi="Times New Roman" w:cs="Times New Roman"/>
                <w:sz w:val="16"/>
                <w:szCs w:val="16"/>
              </w:rPr>
              <w:t>SELF</w:t>
            </w:r>
          </w:p>
        </w:tc>
        <w:tc>
          <w:tcPr>
            <w:tcW w:w="2214" w:type="dxa"/>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p>
        </w:tc>
        <w:tc>
          <w:tcPr>
            <w:tcW w:w="2214" w:type="dxa"/>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r w:rsidRPr="00A56E4E">
              <w:rPr>
                <w:rFonts w:ascii="Times New Roman" w:eastAsia="Times New Roman" w:hAnsi="Times New Roman" w:cs="Times New Roman"/>
                <w:sz w:val="16"/>
                <w:szCs w:val="16"/>
              </w:rPr>
              <w:t>DEPENDENT</w:t>
            </w:r>
          </w:p>
        </w:tc>
        <w:tc>
          <w:tcPr>
            <w:tcW w:w="2214" w:type="dxa"/>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p>
        </w:tc>
      </w:tr>
      <w:tr w:rsidR="00A56E4E" w:rsidRPr="00A56E4E" w:rsidTr="00043D2A">
        <w:trPr>
          <w:trHeight w:val="623"/>
        </w:trPr>
        <w:tc>
          <w:tcPr>
            <w:tcW w:w="2214" w:type="dxa"/>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r w:rsidRPr="00A56E4E">
              <w:rPr>
                <w:rFonts w:ascii="Times New Roman" w:eastAsia="Times New Roman" w:hAnsi="Times New Roman" w:cs="Times New Roman"/>
                <w:sz w:val="16"/>
                <w:szCs w:val="16"/>
              </w:rPr>
              <w:t>SPOUSE</w:t>
            </w:r>
          </w:p>
        </w:tc>
        <w:tc>
          <w:tcPr>
            <w:tcW w:w="2214" w:type="dxa"/>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p>
        </w:tc>
        <w:tc>
          <w:tcPr>
            <w:tcW w:w="2214" w:type="dxa"/>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r w:rsidRPr="00A56E4E">
              <w:rPr>
                <w:rFonts w:ascii="Times New Roman" w:eastAsia="Times New Roman" w:hAnsi="Times New Roman" w:cs="Times New Roman"/>
                <w:sz w:val="16"/>
                <w:szCs w:val="16"/>
              </w:rPr>
              <w:t>DEPENDENT</w:t>
            </w:r>
          </w:p>
          <w:p w:rsidR="00A56E4E" w:rsidRPr="00A56E4E" w:rsidRDefault="00A56E4E" w:rsidP="00A56E4E">
            <w:pPr>
              <w:spacing w:after="0" w:line="240" w:lineRule="auto"/>
              <w:rPr>
                <w:rFonts w:ascii="Times New Roman" w:eastAsia="Times New Roman" w:hAnsi="Times New Roman" w:cs="Times New Roman"/>
                <w:sz w:val="16"/>
                <w:szCs w:val="16"/>
              </w:rPr>
            </w:pPr>
          </w:p>
          <w:p w:rsidR="00A56E4E" w:rsidRPr="00A56E4E" w:rsidRDefault="00A56E4E" w:rsidP="00A56E4E">
            <w:pPr>
              <w:spacing w:after="0" w:line="240" w:lineRule="auto"/>
              <w:rPr>
                <w:rFonts w:ascii="Times New Roman" w:eastAsia="Times New Roman" w:hAnsi="Times New Roman" w:cs="Times New Roman"/>
                <w:sz w:val="16"/>
                <w:szCs w:val="16"/>
              </w:rPr>
            </w:pPr>
          </w:p>
        </w:tc>
        <w:tc>
          <w:tcPr>
            <w:tcW w:w="2214" w:type="dxa"/>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p>
        </w:tc>
      </w:tr>
      <w:tr w:rsidR="00A56E4E" w:rsidRPr="00A56E4E" w:rsidTr="00043D2A">
        <w:trPr>
          <w:trHeight w:val="623"/>
        </w:trPr>
        <w:tc>
          <w:tcPr>
            <w:tcW w:w="2214" w:type="dxa"/>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r w:rsidRPr="00A56E4E">
              <w:rPr>
                <w:rFonts w:ascii="Times New Roman" w:eastAsia="Times New Roman" w:hAnsi="Times New Roman" w:cs="Times New Roman"/>
                <w:sz w:val="16"/>
                <w:szCs w:val="16"/>
              </w:rPr>
              <w:t>DEPENDENT</w:t>
            </w:r>
          </w:p>
        </w:tc>
        <w:tc>
          <w:tcPr>
            <w:tcW w:w="2214" w:type="dxa"/>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p>
        </w:tc>
        <w:tc>
          <w:tcPr>
            <w:tcW w:w="2214" w:type="dxa"/>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r w:rsidRPr="00A56E4E">
              <w:rPr>
                <w:rFonts w:ascii="Times New Roman" w:eastAsia="Times New Roman" w:hAnsi="Times New Roman" w:cs="Times New Roman"/>
                <w:sz w:val="16"/>
                <w:szCs w:val="16"/>
              </w:rPr>
              <w:t>DEPENDENT</w:t>
            </w:r>
          </w:p>
        </w:tc>
        <w:tc>
          <w:tcPr>
            <w:tcW w:w="2214" w:type="dxa"/>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p>
        </w:tc>
      </w:tr>
      <w:tr w:rsidR="00A56E4E" w:rsidRPr="00A56E4E" w:rsidTr="00043D2A">
        <w:trPr>
          <w:trHeight w:val="623"/>
        </w:trPr>
        <w:tc>
          <w:tcPr>
            <w:tcW w:w="2214" w:type="dxa"/>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r w:rsidRPr="00A56E4E">
              <w:rPr>
                <w:rFonts w:ascii="Times New Roman" w:eastAsia="Times New Roman" w:hAnsi="Times New Roman" w:cs="Times New Roman"/>
                <w:sz w:val="16"/>
                <w:szCs w:val="16"/>
              </w:rPr>
              <w:t>DEPENDENT</w:t>
            </w:r>
          </w:p>
        </w:tc>
        <w:tc>
          <w:tcPr>
            <w:tcW w:w="2214" w:type="dxa"/>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p>
        </w:tc>
        <w:tc>
          <w:tcPr>
            <w:tcW w:w="2214" w:type="dxa"/>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r w:rsidRPr="00A56E4E">
              <w:rPr>
                <w:rFonts w:ascii="Times New Roman" w:eastAsia="Times New Roman" w:hAnsi="Times New Roman" w:cs="Times New Roman"/>
                <w:sz w:val="16"/>
                <w:szCs w:val="16"/>
              </w:rPr>
              <w:t>DEPENDENT</w:t>
            </w:r>
          </w:p>
        </w:tc>
        <w:tc>
          <w:tcPr>
            <w:tcW w:w="2214" w:type="dxa"/>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p>
        </w:tc>
      </w:tr>
    </w:tbl>
    <w:p w:rsidR="00A56E4E" w:rsidRPr="00A56E4E" w:rsidRDefault="00A56E4E" w:rsidP="00A56E4E">
      <w:pPr>
        <w:spacing w:after="0" w:line="240" w:lineRule="auto"/>
        <w:rPr>
          <w:rFonts w:ascii="Times New Roman" w:eastAsia="Times New Roman" w:hAnsi="Times New Roman" w:cs="Times New Roman"/>
          <w:b/>
          <w:sz w:val="24"/>
          <w:szCs w:val="24"/>
        </w:rPr>
      </w:pPr>
    </w:p>
    <w:p w:rsidR="00A56E4E" w:rsidRPr="00A56E4E" w:rsidRDefault="00A56E4E" w:rsidP="00A56E4E">
      <w:pPr>
        <w:spacing w:after="0" w:line="240" w:lineRule="auto"/>
        <w:rPr>
          <w:rFonts w:ascii="Times New Roman" w:eastAsia="Times New Roman" w:hAnsi="Times New Roman" w:cs="Times New Roman"/>
          <w:b/>
        </w:rPr>
      </w:pPr>
      <w:r w:rsidRPr="00A56E4E">
        <w:rPr>
          <w:rFonts w:ascii="Times New Roman" w:eastAsia="Times New Roman" w:hAnsi="Times New Roman" w:cs="Times New Roman"/>
          <w:b/>
        </w:rPr>
        <w:t>Annual Household Income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1260"/>
        <w:gridCol w:w="1170"/>
        <w:gridCol w:w="1080"/>
        <w:gridCol w:w="1188"/>
      </w:tblGrid>
      <w:tr w:rsidR="00A56E4E" w:rsidRPr="00A56E4E" w:rsidTr="00043D2A">
        <w:trPr>
          <w:trHeight w:val="650"/>
        </w:trPr>
        <w:tc>
          <w:tcPr>
            <w:tcW w:w="4158" w:type="dxa"/>
            <w:shd w:val="pct60" w:color="auto" w:fill="auto"/>
            <w:vAlign w:val="center"/>
          </w:tcPr>
          <w:p w:rsidR="00A56E4E" w:rsidRPr="00A56E4E" w:rsidRDefault="00A56E4E" w:rsidP="00A56E4E">
            <w:pPr>
              <w:spacing w:after="0" w:line="240" w:lineRule="auto"/>
              <w:jc w:val="center"/>
              <w:rPr>
                <w:rFonts w:ascii="Times New Roman" w:eastAsia="Times New Roman" w:hAnsi="Times New Roman" w:cs="Times New Roman"/>
                <w:b/>
                <w:color w:val="FFFFFF"/>
              </w:rPr>
            </w:pPr>
            <w:r w:rsidRPr="00A56E4E">
              <w:rPr>
                <w:rFonts w:ascii="Times New Roman" w:eastAsia="Times New Roman" w:hAnsi="Times New Roman" w:cs="Times New Roman"/>
                <w:b/>
                <w:color w:val="FFFFFF"/>
              </w:rPr>
              <w:t>Source</w:t>
            </w:r>
          </w:p>
        </w:tc>
        <w:tc>
          <w:tcPr>
            <w:tcW w:w="1260" w:type="dxa"/>
            <w:shd w:val="pct60" w:color="auto" w:fill="auto"/>
            <w:vAlign w:val="center"/>
          </w:tcPr>
          <w:p w:rsidR="00A56E4E" w:rsidRPr="00A56E4E" w:rsidRDefault="00A56E4E" w:rsidP="00A56E4E">
            <w:pPr>
              <w:spacing w:after="0" w:line="240" w:lineRule="auto"/>
              <w:jc w:val="center"/>
              <w:rPr>
                <w:rFonts w:ascii="Times New Roman" w:eastAsia="Times New Roman" w:hAnsi="Times New Roman" w:cs="Times New Roman"/>
                <w:b/>
                <w:color w:val="FFFFFF"/>
              </w:rPr>
            </w:pPr>
            <w:r w:rsidRPr="00A56E4E">
              <w:rPr>
                <w:rFonts w:ascii="Times New Roman" w:eastAsia="Times New Roman" w:hAnsi="Times New Roman" w:cs="Times New Roman"/>
                <w:b/>
                <w:color w:val="FFFFFF"/>
              </w:rPr>
              <w:t>Self</w:t>
            </w:r>
          </w:p>
        </w:tc>
        <w:tc>
          <w:tcPr>
            <w:tcW w:w="1170" w:type="dxa"/>
            <w:shd w:val="pct60" w:color="auto" w:fill="auto"/>
            <w:vAlign w:val="center"/>
          </w:tcPr>
          <w:p w:rsidR="00A56E4E" w:rsidRPr="00A56E4E" w:rsidRDefault="00A56E4E" w:rsidP="00A56E4E">
            <w:pPr>
              <w:spacing w:after="0" w:line="240" w:lineRule="auto"/>
              <w:jc w:val="center"/>
              <w:rPr>
                <w:rFonts w:ascii="Times New Roman" w:eastAsia="Times New Roman" w:hAnsi="Times New Roman" w:cs="Times New Roman"/>
                <w:b/>
                <w:color w:val="FFFFFF"/>
              </w:rPr>
            </w:pPr>
            <w:r w:rsidRPr="00A56E4E">
              <w:rPr>
                <w:rFonts w:ascii="Times New Roman" w:eastAsia="Times New Roman" w:hAnsi="Times New Roman" w:cs="Times New Roman"/>
                <w:b/>
                <w:color w:val="FFFFFF"/>
              </w:rPr>
              <w:t>Spouse</w:t>
            </w:r>
          </w:p>
        </w:tc>
        <w:tc>
          <w:tcPr>
            <w:tcW w:w="1080" w:type="dxa"/>
            <w:shd w:val="pct60" w:color="auto" w:fill="auto"/>
            <w:vAlign w:val="center"/>
          </w:tcPr>
          <w:p w:rsidR="00A56E4E" w:rsidRPr="00A56E4E" w:rsidRDefault="00A56E4E" w:rsidP="00A56E4E">
            <w:pPr>
              <w:spacing w:after="0" w:line="240" w:lineRule="auto"/>
              <w:jc w:val="center"/>
              <w:rPr>
                <w:rFonts w:ascii="Times New Roman" w:eastAsia="Times New Roman" w:hAnsi="Times New Roman" w:cs="Times New Roman"/>
                <w:b/>
                <w:color w:val="FFFFFF"/>
              </w:rPr>
            </w:pPr>
            <w:r w:rsidRPr="00A56E4E">
              <w:rPr>
                <w:rFonts w:ascii="Times New Roman" w:eastAsia="Times New Roman" w:hAnsi="Times New Roman" w:cs="Times New Roman"/>
                <w:b/>
                <w:color w:val="FFFFFF"/>
              </w:rPr>
              <w:t>Other</w:t>
            </w:r>
          </w:p>
        </w:tc>
        <w:tc>
          <w:tcPr>
            <w:tcW w:w="1188" w:type="dxa"/>
            <w:shd w:val="pct60" w:color="auto" w:fill="auto"/>
            <w:vAlign w:val="center"/>
          </w:tcPr>
          <w:p w:rsidR="00A56E4E" w:rsidRPr="00A56E4E" w:rsidRDefault="00A56E4E" w:rsidP="00A56E4E">
            <w:pPr>
              <w:spacing w:after="0" w:line="240" w:lineRule="auto"/>
              <w:jc w:val="center"/>
              <w:rPr>
                <w:rFonts w:ascii="Times New Roman" w:eastAsia="Times New Roman" w:hAnsi="Times New Roman" w:cs="Times New Roman"/>
                <w:b/>
                <w:color w:val="FFFFFF"/>
              </w:rPr>
            </w:pPr>
            <w:r w:rsidRPr="00A56E4E">
              <w:rPr>
                <w:rFonts w:ascii="Times New Roman" w:eastAsia="Times New Roman" w:hAnsi="Times New Roman" w:cs="Times New Roman"/>
                <w:b/>
                <w:color w:val="FFFFFF"/>
              </w:rPr>
              <w:t>Total</w:t>
            </w:r>
          </w:p>
        </w:tc>
      </w:tr>
      <w:tr w:rsidR="00A56E4E" w:rsidRPr="00A56E4E" w:rsidTr="00043D2A">
        <w:trPr>
          <w:trHeight w:val="938"/>
        </w:trPr>
        <w:tc>
          <w:tcPr>
            <w:tcW w:w="4158"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r w:rsidRPr="00A56E4E">
              <w:rPr>
                <w:rFonts w:ascii="Times New Roman" w:eastAsia="Times New Roman" w:hAnsi="Times New Roman" w:cs="Times New Roman"/>
              </w:rPr>
              <w:t>Gross wages, salaries, tips, etc.</w:t>
            </w:r>
          </w:p>
        </w:tc>
        <w:tc>
          <w:tcPr>
            <w:tcW w:w="1260"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c>
          <w:tcPr>
            <w:tcW w:w="1170"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c>
          <w:tcPr>
            <w:tcW w:w="1080"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c>
          <w:tcPr>
            <w:tcW w:w="1188"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r>
      <w:tr w:rsidR="00A56E4E" w:rsidRPr="00A56E4E" w:rsidTr="00043D2A">
        <w:trPr>
          <w:trHeight w:val="983"/>
        </w:trPr>
        <w:tc>
          <w:tcPr>
            <w:tcW w:w="4158"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r w:rsidRPr="00A56E4E">
              <w:rPr>
                <w:rFonts w:ascii="Times New Roman" w:eastAsia="Times New Roman" w:hAnsi="Times New Roman" w:cs="Times New Roman"/>
              </w:rPr>
              <w:t>Income from business, self-employment, and dependents</w:t>
            </w:r>
          </w:p>
        </w:tc>
        <w:tc>
          <w:tcPr>
            <w:tcW w:w="1260"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c>
          <w:tcPr>
            <w:tcW w:w="1170"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c>
          <w:tcPr>
            <w:tcW w:w="1080"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c>
          <w:tcPr>
            <w:tcW w:w="1188"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r>
      <w:tr w:rsidR="00A56E4E" w:rsidRPr="00A56E4E" w:rsidTr="00043D2A">
        <w:tc>
          <w:tcPr>
            <w:tcW w:w="4158"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r w:rsidRPr="00A56E4E">
              <w:rPr>
                <w:rFonts w:ascii="Times New Roman" w:eastAsia="Times New Roman" w:hAnsi="Times New Roman" w:cs="Times New Roman"/>
              </w:rPr>
              <w:lastRenderedPageBreak/>
              <w:t>Unemployment compensation, workers’ compensation, Social Security, Supplemental Security Income, public assistance, veterans’ payments, survivor benefits, pension or retirement income</w:t>
            </w:r>
          </w:p>
        </w:tc>
        <w:tc>
          <w:tcPr>
            <w:tcW w:w="1260"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c>
          <w:tcPr>
            <w:tcW w:w="1170"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c>
          <w:tcPr>
            <w:tcW w:w="1080"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c>
          <w:tcPr>
            <w:tcW w:w="1188"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r>
      <w:tr w:rsidR="00A56E4E" w:rsidRPr="00A56E4E" w:rsidTr="00043D2A">
        <w:tc>
          <w:tcPr>
            <w:tcW w:w="4158"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r w:rsidRPr="00A56E4E">
              <w:rPr>
                <w:rFonts w:ascii="Times New Roman" w:eastAsia="Times New Roman" w:hAnsi="Times New Roman" w:cs="Times New Roman"/>
              </w:rPr>
              <w:t>Interest, dividends, rents, royalties, income from estates, trusts, educational assistance, alimony, child support, assistance from outside the household, and other miscellaneous sources</w:t>
            </w:r>
          </w:p>
        </w:tc>
        <w:tc>
          <w:tcPr>
            <w:tcW w:w="1260"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c>
          <w:tcPr>
            <w:tcW w:w="1170"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c>
          <w:tcPr>
            <w:tcW w:w="1080"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c>
          <w:tcPr>
            <w:tcW w:w="1188"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r>
      <w:tr w:rsidR="00A56E4E" w:rsidRPr="00A56E4E" w:rsidTr="00043D2A">
        <w:trPr>
          <w:trHeight w:val="587"/>
        </w:trPr>
        <w:tc>
          <w:tcPr>
            <w:tcW w:w="4158" w:type="dxa"/>
            <w:shd w:val="clear" w:color="auto" w:fill="auto"/>
            <w:vAlign w:val="center"/>
          </w:tcPr>
          <w:p w:rsidR="00A56E4E" w:rsidRPr="00A56E4E" w:rsidRDefault="00A56E4E" w:rsidP="00A56E4E">
            <w:pPr>
              <w:spacing w:after="0" w:line="240" w:lineRule="auto"/>
              <w:jc w:val="right"/>
              <w:rPr>
                <w:rFonts w:ascii="Times New Roman" w:eastAsia="Times New Roman" w:hAnsi="Times New Roman" w:cs="Times New Roman"/>
                <w:b/>
              </w:rPr>
            </w:pPr>
            <w:r w:rsidRPr="00A56E4E">
              <w:rPr>
                <w:rFonts w:ascii="Times New Roman" w:eastAsia="Times New Roman" w:hAnsi="Times New Roman" w:cs="Times New Roman"/>
                <w:b/>
              </w:rPr>
              <w:t>Total income</w:t>
            </w:r>
          </w:p>
        </w:tc>
        <w:tc>
          <w:tcPr>
            <w:tcW w:w="1260"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c>
          <w:tcPr>
            <w:tcW w:w="1170"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c>
          <w:tcPr>
            <w:tcW w:w="1080"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c>
          <w:tcPr>
            <w:tcW w:w="1188"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r>
    </w:tbl>
    <w:p w:rsidR="00A56E4E" w:rsidRPr="00A56E4E" w:rsidRDefault="00A56E4E" w:rsidP="00A56E4E">
      <w:pPr>
        <w:spacing w:after="0" w:line="240" w:lineRule="auto"/>
        <w:rPr>
          <w:rFonts w:ascii="Times New Roman" w:eastAsia="Times New Roman" w:hAnsi="Times New Roman" w:cs="Times New Roman"/>
          <w:b/>
          <w:sz w:val="20"/>
          <w:szCs w:val="20"/>
        </w:rPr>
      </w:pPr>
    </w:p>
    <w:p w:rsidR="00A56E4E" w:rsidRPr="00A56E4E" w:rsidRDefault="00A56E4E" w:rsidP="00A56E4E">
      <w:pPr>
        <w:spacing w:after="0" w:line="240" w:lineRule="auto"/>
        <w:rPr>
          <w:rFonts w:ascii="Times New Roman" w:eastAsia="Times New Roman" w:hAnsi="Times New Roman" w:cs="Times New Roman"/>
          <w:b/>
          <w:sz w:val="20"/>
          <w:szCs w:val="20"/>
        </w:rPr>
      </w:pPr>
      <w:r w:rsidRPr="00A56E4E">
        <w:rPr>
          <w:rFonts w:ascii="Times New Roman" w:eastAsia="Times New Roman" w:hAnsi="Times New Roman" w:cs="Times New Roman"/>
          <w:b/>
          <w:sz w:val="20"/>
          <w:szCs w:val="20"/>
        </w:rPr>
        <w:t>NOTE:  Copies of tax returns, pay stubs, or other information verifying income may be required before a discount is approved.</w:t>
      </w:r>
    </w:p>
    <w:p w:rsidR="00A56E4E" w:rsidRPr="00A56E4E" w:rsidRDefault="00A56E4E" w:rsidP="00A56E4E">
      <w:pPr>
        <w:spacing w:after="0" w:line="240" w:lineRule="auto"/>
        <w:rPr>
          <w:rFonts w:ascii="Times New Roman" w:eastAsia="Times New Roman" w:hAnsi="Times New Roman" w:cs="Times New Roman"/>
          <w:b/>
        </w:rPr>
      </w:pPr>
    </w:p>
    <w:p w:rsidR="00A56E4E" w:rsidRPr="00A56E4E" w:rsidRDefault="00A56E4E" w:rsidP="00A56E4E">
      <w:pPr>
        <w:numPr>
          <w:ilvl w:val="0"/>
          <w:numId w:val="47"/>
        </w:numPr>
        <w:autoSpaceDE w:val="0"/>
        <w:autoSpaceDN w:val="0"/>
        <w:spacing w:after="0" w:line="240" w:lineRule="auto"/>
        <w:rPr>
          <w:rFonts w:ascii="Times New Roman" w:eastAsia="Times New Roman" w:hAnsi="Times New Roman" w:cs="Times New Roman"/>
        </w:rPr>
      </w:pPr>
      <w:r w:rsidRPr="00A56E4E">
        <w:rPr>
          <w:rFonts w:ascii="Times New Roman" w:eastAsia="Times New Roman" w:hAnsi="Times New Roman" w:cs="Times New Roman"/>
        </w:rPr>
        <w:t>I verify that all the above information I have supplied is true and complete.  I give my permission for the information relating to this application to be reviewed by the Practice staff and used as appropriate for accounting and authorization purposes.  All information received will remain confidential, and not released to any party without the expressed written permission by the above individual.</w:t>
      </w:r>
    </w:p>
    <w:p w:rsidR="00A56E4E" w:rsidRPr="00A56E4E" w:rsidRDefault="00A56E4E" w:rsidP="00A56E4E">
      <w:pPr>
        <w:autoSpaceDE w:val="0"/>
        <w:autoSpaceDN w:val="0"/>
        <w:spacing w:after="0" w:line="240" w:lineRule="auto"/>
        <w:rPr>
          <w:rFonts w:ascii="Times New Roman" w:eastAsia="Times New Roman" w:hAnsi="Times New Roman" w:cs="Times New Roman"/>
          <w:b/>
        </w:rPr>
      </w:pPr>
    </w:p>
    <w:p w:rsidR="00A56E4E" w:rsidRPr="00A56E4E" w:rsidRDefault="00A56E4E" w:rsidP="00A56E4E">
      <w:pPr>
        <w:autoSpaceDE w:val="0"/>
        <w:autoSpaceDN w:val="0"/>
        <w:spacing w:after="0" w:line="240" w:lineRule="auto"/>
        <w:rPr>
          <w:rFonts w:ascii="Times New Roman" w:eastAsia="Times New Roman" w:hAnsi="Times New Roman" w:cs="Times New Roman"/>
          <w:b/>
        </w:rPr>
      </w:pPr>
      <w:r w:rsidRPr="00A56E4E">
        <w:rPr>
          <w:rFonts w:ascii="Times New Roman" w:eastAsia="Times New Roman" w:hAnsi="Times New Roman" w:cs="Times New Roman"/>
          <w:b/>
        </w:rPr>
        <w:t>I certify that the family size and income information shown above is correct.</w:t>
      </w:r>
    </w:p>
    <w:p w:rsidR="00A56E4E" w:rsidRPr="00A56E4E" w:rsidRDefault="00A56E4E" w:rsidP="00A56E4E">
      <w:pPr>
        <w:autoSpaceDE w:val="0"/>
        <w:autoSpaceDN w:val="0"/>
        <w:spacing w:after="0" w:line="240" w:lineRule="auto"/>
        <w:rPr>
          <w:rFonts w:ascii="Times New Roman" w:eastAsia="Times New Roman" w:hAnsi="Times New Roman" w:cs="Times New Roman"/>
          <w:b/>
        </w:rPr>
      </w:pP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2700"/>
      </w:tblGrid>
      <w:tr w:rsidR="00A56E4E" w:rsidRPr="00A56E4E" w:rsidTr="00043D2A">
        <w:trPr>
          <w:trHeight w:val="695"/>
        </w:trPr>
        <w:tc>
          <w:tcPr>
            <w:tcW w:w="4428" w:type="dxa"/>
            <w:shd w:val="clear" w:color="auto" w:fill="auto"/>
          </w:tcPr>
          <w:p w:rsidR="00A56E4E" w:rsidRPr="00A56E4E" w:rsidRDefault="00A56E4E" w:rsidP="00A56E4E">
            <w:pPr>
              <w:spacing w:after="0" w:line="240" w:lineRule="auto"/>
              <w:jc w:val="center"/>
              <w:rPr>
                <w:rFonts w:ascii="Times New Roman" w:eastAsia="Times New Roman" w:hAnsi="Times New Roman" w:cs="Times New Roman"/>
                <w:b/>
                <w:sz w:val="16"/>
                <w:szCs w:val="16"/>
              </w:rPr>
            </w:pPr>
            <w:r w:rsidRPr="00A56E4E">
              <w:rPr>
                <w:rFonts w:ascii="Times New Roman" w:eastAsia="Times New Roman" w:hAnsi="Times New Roman" w:cs="Times New Roman"/>
                <w:b/>
                <w:sz w:val="16"/>
                <w:szCs w:val="16"/>
              </w:rPr>
              <w:t>Name (Print)</w:t>
            </w:r>
          </w:p>
        </w:tc>
        <w:tc>
          <w:tcPr>
            <w:tcW w:w="2700" w:type="dxa"/>
            <w:vMerge w:val="restart"/>
            <w:shd w:val="clear" w:color="auto" w:fill="auto"/>
          </w:tcPr>
          <w:p w:rsidR="00A56E4E" w:rsidRPr="00A56E4E" w:rsidRDefault="00A56E4E" w:rsidP="00A56E4E">
            <w:pPr>
              <w:spacing w:after="0" w:line="240" w:lineRule="auto"/>
              <w:jc w:val="center"/>
              <w:rPr>
                <w:rFonts w:ascii="Times New Roman" w:eastAsia="Times New Roman" w:hAnsi="Times New Roman" w:cs="Times New Roman"/>
                <w:b/>
                <w:sz w:val="16"/>
                <w:szCs w:val="16"/>
              </w:rPr>
            </w:pPr>
            <w:r w:rsidRPr="00A56E4E">
              <w:rPr>
                <w:rFonts w:ascii="Times New Roman" w:eastAsia="Times New Roman" w:hAnsi="Times New Roman" w:cs="Times New Roman"/>
                <w:b/>
                <w:sz w:val="16"/>
                <w:szCs w:val="16"/>
              </w:rPr>
              <w:t>Date</w:t>
            </w:r>
          </w:p>
        </w:tc>
      </w:tr>
      <w:tr w:rsidR="00A56E4E" w:rsidRPr="00A56E4E" w:rsidTr="00043D2A">
        <w:trPr>
          <w:trHeight w:val="713"/>
        </w:trPr>
        <w:tc>
          <w:tcPr>
            <w:tcW w:w="4428" w:type="dxa"/>
            <w:shd w:val="clear" w:color="auto" w:fill="auto"/>
          </w:tcPr>
          <w:p w:rsidR="00A56E4E" w:rsidRPr="00A56E4E" w:rsidRDefault="00A56E4E" w:rsidP="00A56E4E">
            <w:pPr>
              <w:spacing w:after="0" w:line="240" w:lineRule="auto"/>
              <w:jc w:val="center"/>
              <w:rPr>
                <w:rFonts w:ascii="Times New Roman" w:eastAsia="Times New Roman" w:hAnsi="Times New Roman" w:cs="Times New Roman"/>
                <w:b/>
                <w:sz w:val="16"/>
                <w:szCs w:val="16"/>
              </w:rPr>
            </w:pPr>
            <w:r w:rsidRPr="00A56E4E">
              <w:rPr>
                <w:rFonts w:ascii="Times New Roman" w:eastAsia="Times New Roman" w:hAnsi="Times New Roman" w:cs="Times New Roman"/>
                <w:b/>
                <w:sz w:val="16"/>
                <w:szCs w:val="16"/>
              </w:rPr>
              <w:t>Signature</w:t>
            </w:r>
          </w:p>
        </w:tc>
        <w:tc>
          <w:tcPr>
            <w:tcW w:w="2700" w:type="dxa"/>
            <w:vMerge/>
            <w:shd w:val="clear" w:color="auto" w:fill="auto"/>
          </w:tcPr>
          <w:p w:rsidR="00A56E4E" w:rsidRPr="00A56E4E" w:rsidRDefault="00A56E4E" w:rsidP="00A56E4E">
            <w:pPr>
              <w:spacing w:after="0" w:line="240" w:lineRule="auto"/>
              <w:jc w:val="center"/>
              <w:rPr>
                <w:rFonts w:ascii="Times New Roman" w:eastAsia="Times New Roman" w:hAnsi="Times New Roman" w:cs="Times New Roman"/>
                <w:sz w:val="16"/>
                <w:szCs w:val="16"/>
              </w:rPr>
            </w:pPr>
          </w:p>
        </w:tc>
      </w:tr>
    </w:tbl>
    <w:p w:rsidR="00A56E4E" w:rsidRPr="00A56E4E" w:rsidRDefault="00A56E4E" w:rsidP="00A56E4E">
      <w:pPr>
        <w:autoSpaceDE w:val="0"/>
        <w:autoSpaceDN w:val="0"/>
        <w:spacing w:after="0" w:line="240" w:lineRule="auto"/>
        <w:rPr>
          <w:rFonts w:ascii="Times New Roman" w:eastAsia="Times New Roman" w:hAnsi="Times New Roman" w:cs="Times New Roman"/>
          <w:b/>
        </w:rPr>
      </w:pPr>
    </w:p>
    <w:p w:rsidR="00A56E4E" w:rsidRPr="00A56E4E" w:rsidRDefault="00A56E4E" w:rsidP="00A56E4E">
      <w:pPr>
        <w:spacing w:after="0" w:line="240" w:lineRule="auto"/>
        <w:rPr>
          <w:rFonts w:ascii="Times New Roman" w:eastAsia="Times New Roman" w:hAnsi="Times New Roman" w:cs="Times New Roman"/>
          <w:b/>
        </w:rPr>
      </w:pPr>
    </w:p>
    <w:p w:rsidR="00A56E4E" w:rsidRPr="00A56E4E" w:rsidRDefault="00A56E4E" w:rsidP="00A56E4E">
      <w:pPr>
        <w:spacing w:after="0" w:line="240" w:lineRule="auto"/>
        <w:rPr>
          <w:rFonts w:ascii="Times New Roman" w:eastAsia="Times New Roman" w:hAnsi="Times New Roman" w:cs="Times New Roman"/>
          <w:b/>
        </w:rPr>
      </w:pPr>
      <w:r w:rsidRPr="00A56E4E">
        <w:rPr>
          <w:rFonts w:ascii="Times New Roman" w:eastAsia="Times New Roman" w:hAnsi="Times New Roman" w:cs="Times New Roman"/>
          <w:b/>
          <w:noProof/>
        </w:rPr>
        <mc:AlternateContent>
          <mc:Choice Requires="wps">
            <w:drawing>
              <wp:anchor distT="0" distB="0" distL="114300" distR="114300" simplePos="0" relativeHeight="251662336" behindDoc="0" locked="0" layoutInCell="1" allowOverlap="1">
                <wp:simplePos x="0" y="0"/>
                <wp:positionH relativeFrom="column">
                  <wp:posOffset>-171450</wp:posOffset>
                </wp:positionH>
                <wp:positionV relativeFrom="paragraph">
                  <wp:posOffset>31750</wp:posOffset>
                </wp:positionV>
                <wp:extent cx="5848350" cy="9525"/>
                <wp:effectExtent l="9525" t="9525" r="9525" b="95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6B2314" id="_x0000_t32" coordsize="21600,21600" o:spt="32" o:oned="t" path="m,l21600,21600e" filled="f">
                <v:path arrowok="t" fillok="f" o:connecttype="none"/>
                <o:lock v:ext="edit" shapetype="t"/>
              </v:shapetype>
              <v:shape id="Straight Arrow Connector 9" o:spid="_x0000_s1026" type="#_x0000_t32" style="position:absolute;margin-left:-13.5pt;margin-top:2.5pt;width:460.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"/>
            </w:pict>
          </mc:Fallback>
        </mc:AlternateContent>
      </w:r>
    </w:p>
    <w:p w:rsidR="00A56E4E" w:rsidRPr="00A56E4E" w:rsidRDefault="00A56E4E" w:rsidP="00A56E4E">
      <w:pPr>
        <w:spacing w:after="0" w:line="240" w:lineRule="auto"/>
        <w:rPr>
          <w:rFonts w:ascii="Times New Roman" w:eastAsia="Times New Roman" w:hAnsi="Times New Roman" w:cs="Times New Roman"/>
          <w:b/>
        </w:rPr>
      </w:pPr>
    </w:p>
    <w:p w:rsidR="00A56E4E" w:rsidRPr="00A56E4E" w:rsidRDefault="00A56E4E" w:rsidP="00A56E4E">
      <w:pPr>
        <w:spacing w:after="0" w:line="240" w:lineRule="auto"/>
        <w:jc w:val="center"/>
        <w:rPr>
          <w:rFonts w:ascii="Times New Roman" w:eastAsia="Times New Roman" w:hAnsi="Times New Roman" w:cs="Times New Roman"/>
        </w:rPr>
      </w:pPr>
      <w:r w:rsidRPr="00A56E4E">
        <w:rPr>
          <w:rFonts w:ascii="Times New Roman" w:eastAsia="Times New Roman" w:hAnsi="Times New Roman" w:cs="Times New Roman"/>
          <w:b/>
        </w:rPr>
        <w:t>Office Use Only</w:t>
      </w:r>
    </w:p>
    <w:p w:rsidR="00A56E4E" w:rsidRPr="00A56E4E" w:rsidRDefault="00A56E4E" w:rsidP="00A56E4E">
      <w:pPr>
        <w:spacing w:after="0" w:line="240" w:lineRule="auto"/>
        <w:rPr>
          <w:rFonts w:ascii="Times New Roman" w:eastAsia="Times New Roman" w:hAnsi="Times New Roman" w:cs="Times New Roman"/>
        </w:rPr>
      </w:pPr>
    </w:p>
    <w:p w:rsidR="00A56E4E" w:rsidRPr="00A56E4E" w:rsidRDefault="00A56E4E" w:rsidP="00A56E4E">
      <w:pPr>
        <w:spacing w:after="0" w:line="360" w:lineRule="auto"/>
        <w:rPr>
          <w:rFonts w:ascii="Times New Roman" w:eastAsia="Times New Roman" w:hAnsi="Times New Roman" w:cs="Times New Roman"/>
        </w:rPr>
      </w:pPr>
      <w:r w:rsidRPr="00A56E4E">
        <w:rPr>
          <w:rFonts w:ascii="Times New Roman" w:eastAsia="Times New Roman" w:hAnsi="Times New Roman" w:cs="Times New Roman"/>
        </w:rPr>
        <w:t>Patient Name:  __________________________________________________________________</w:t>
      </w:r>
    </w:p>
    <w:p w:rsidR="00A56E4E" w:rsidRPr="00A56E4E" w:rsidRDefault="00A56E4E" w:rsidP="00A56E4E">
      <w:pPr>
        <w:spacing w:after="0" w:line="360" w:lineRule="auto"/>
        <w:rPr>
          <w:rFonts w:ascii="Times New Roman" w:eastAsia="Times New Roman" w:hAnsi="Times New Roman" w:cs="Times New Roman"/>
        </w:rPr>
      </w:pPr>
      <w:r w:rsidRPr="00A56E4E">
        <w:rPr>
          <w:rFonts w:ascii="Times New Roman" w:eastAsia="Times New Roman" w:hAnsi="Times New Roman" w:cs="Times New Roman"/>
        </w:rPr>
        <w:t>Approved Discount:  _____________________________________________________________</w:t>
      </w:r>
    </w:p>
    <w:p w:rsidR="00A56E4E" w:rsidRPr="00A56E4E" w:rsidRDefault="00A56E4E" w:rsidP="00A56E4E">
      <w:pPr>
        <w:spacing w:after="0" w:line="360" w:lineRule="auto"/>
        <w:rPr>
          <w:rFonts w:ascii="Times New Roman" w:eastAsia="Times New Roman" w:hAnsi="Times New Roman" w:cs="Times New Roman"/>
        </w:rPr>
      </w:pPr>
      <w:r w:rsidRPr="00A56E4E">
        <w:rPr>
          <w:rFonts w:ascii="Times New Roman" w:eastAsia="Times New Roman" w:hAnsi="Times New Roman" w:cs="Times New Roman"/>
        </w:rPr>
        <w:t>Approved by:  __________________________________________________________________</w:t>
      </w:r>
    </w:p>
    <w:p w:rsidR="00A56E4E" w:rsidRPr="00A56E4E" w:rsidRDefault="00A56E4E" w:rsidP="00A56E4E">
      <w:pPr>
        <w:spacing w:after="0" w:line="360" w:lineRule="auto"/>
        <w:rPr>
          <w:rFonts w:ascii="Times New Roman" w:eastAsia="Times New Roman" w:hAnsi="Times New Roman" w:cs="Times New Roman"/>
        </w:rPr>
      </w:pPr>
      <w:r w:rsidRPr="00A56E4E">
        <w:rPr>
          <w:rFonts w:ascii="Times New Roman" w:eastAsia="Times New Roman" w:hAnsi="Times New Roman" w:cs="Times New Roman"/>
        </w:rPr>
        <w:t>Date Approved:  ________________________________________________________________</w:t>
      </w:r>
    </w:p>
    <w:p w:rsidR="00A56E4E" w:rsidRPr="00A56E4E" w:rsidRDefault="00A56E4E" w:rsidP="00A56E4E">
      <w:pPr>
        <w:spacing w:after="0" w:line="240" w:lineRule="auto"/>
        <w:rPr>
          <w:rFonts w:ascii="Times New Roman" w:eastAsia="Times New Roman" w:hAnsi="Times New Roman" w:cs="Times New Roman"/>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1080"/>
        <w:gridCol w:w="1170"/>
      </w:tblGrid>
      <w:tr w:rsidR="00A56E4E" w:rsidRPr="00A56E4E" w:rsidTr="00043D2A">
        <w:tc>
          <w:tcPr>
            <w:tcW w:w="6768" w:type="dxa"/>
            <w:shd w:val="pct65" w:color="auto" w:fill="auto"/>
            <w:vAlign w:val="center"/>
          </w:tcPr>
          <w:p w:rsidR="00A56E4E" w:rsidRPr="00A56E4E" w:rsidRDefault="00A56E4E" w:rsidP="00A56E4E">
            <w:pPr>
              <w:spacing w:after="0" w:line="240" w:lineRule="auto"/>
              <w:jc w:val="center"/>
              <w:rPr>
                <w:rFonts w:ascii="Times New Roman" w:eastAsia="Times New Roman" w:hAnsi="Times New Roman" w:cs="Times New Roman"/>
                <w:color w:val="FFFFFF"/>
              </w:rPr>
            </w:pPr>
            <w:r w:rsidRPr="00A56E4E">
              <w:rPr>
                <w:rFonts w:ascii="Times New Roman" w:eastAsia="Times New Roman" w:hAnsi="Times New Roman" w:cs="Times New Roman"/>
                <w:color w:val="FFFFFF"/>
              </w:rPr>
              <w:t>Verification Checklist</w:t>
            </w:r>
          </w:p>
        </w:tc>
        <w:tc>
          <w:tcPr>
            <w:tcW w:w="1080" w:type="dxa"/>
            <w:shd w:val="pct65" w:color="auto" w:fill="auto"/>
            <w:vAlign w:val="center"/>
          </w:tcPr>
          <w:p w:rsidR="00A56E4E" w:rsidRPr="00A56E4E" w:rsidRDefault="00A56E4E" w:rsidP="00A56E4E">
            <w:pPr>
              <w:spacing w:after="0" w:line="240" w:lineRule="auto"/>
              <w:jc w:val="center"/>
              <w:rPr>
                <w:rFonts w:ascii="Times New Roman" w:eastAsia="Times New Roman" w:hAnsi="Times New Roman" w:cs="Times New Roman"/>
                <w:color w:val="FFFFFF"/>
              </w:rPr>
            </w:pPr>
            <w:r w:rsidRPr="00A56E4E">
              <w:rPr>
                <w:rFonts w:ascii="Times New Roman" w:eastAsia="Times New Roman" w:hAnsi="Times New Roman" w:cs="Times New Roman"/>
                <w:color w:val="FFFFFF"/>
              </w:rPr>
              <w:t>Yes</w:t>
            </w:r>
          </w:p>
        </w:tc>
        <w:tc>
          <w:tcPr>
            <w:tcW w:w="1170" w:type="dxa"/>
            <w:shd w:val="pct65" w:color="auto" w:fill="auto"/>
            <w:vAlign w:val="center"/>
          </w:tcPr>
          <w:p w:rsidR="00A56E4E" w:rsidRPr="00A56E4E" w:rsidRDefault="00A56E4E" w:rsidP="00A56E4E">
            <w:pPr>
              <w:spacing w:after="0" w:line="240" w:lineRule="auto"/>
              <w:jc w:val="center"/>
              <w:rPr>
                <w:rFonts w:ascii="Times New Roman" w:eastAsia="Times New Roman" w:hAnsi="Times New Roman" w:cs="Times New Roman"/>
                <w:color w:val="FFFFFF"/>
              </w:rPr>
            </w:pPr>
            <w:r w:rsidRPr="00A56E4E">
              <w:rPr>
                <w:rFonts w:ascii="Times New Roman" w:eastAsia="Times New Roman" w:hAnsi="Times New Roman" w:cs="Times New Roman"/>
                <w:color w:val="FFFFFF"/>
              </w:rPr>
              <w:t>No</w:t>
            </w:r>
          </w:p>
        </w:tc>
      </w:tr>
      <w:tr w:rsidR="00A56E4E" w:rsidRPr="00A56E4E" w:rsidTr="00043D2A">
        <w:trPr>
          <w:trHeight w:val="623"/>
        </w:trPr>
        <w:tc>
          <w:tcPr>
            <w:tcW w:w="6768" w:type="dxa"/>
            <w:shd w:val="clear" w:color="auto" w:fill="auto"/>
            <w:vAlign w:val="center"/>
          </w:tcPr>
          <w:p w:rsidR="00A56E4E" w:rsidRPr="00A56E4E" w:rsidRDefault="00A56E4E" w:rsidP="00A56E4E">
            <w:pPr>
              <w:spacing w:after="0" w:line="240" w:lineRule="auto"/>
              <w:rPr>
                <w:rFonts w:ascii="Times New Roman" w:eastAsia="Times New Roman" w:hAnsi="Times New Roman" w:cs="Times New Roman"/>
              </w:rPr>
            </w:pPr>
            <w:r w:rsidRPr="00A56E4E">
              <w:rPr>
                <w:rFonts w:ascii="Times New Roman" w:eastAsia="Times New Roman" w:hAnsi="Times New Roman" w:cs="Times New Roman"/>
              </w:rPr>
              <w:t>Identification/Address:  Driver’s license, utility bill, employment ID, or other</w:t>
            </w:r>
          </w:p>
        </w:tc>
        <w:tc>
          <w:tcPr>
            <w:tcW w:w="1080"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c>
          <w:tcPr>
            <w:tcW w:w="1170"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r>
      <w:tr w:rsidR="00A56E4E" w:rsidRPr="00A56E4E" w:rsidTr="00043D2A">
        <w:trPr>
          <w:trHeight w:val="470"/>
        </w:trPr>
        <w:tc>
          <w:tcPr>
            <w:tcW w:w="6768" w:type="dxa"/>
            <w:shd w:val="clear" w:color="auto" w:fill="auto"/>
            <w:vAlign w:val="center"/>
          </w:tcPr>
          <w:p w:rsidR="00A56E4E" w:rsidRPr="00A56E4E" w:rsidRDefault="00A56E4E" w:rsidP="00A56E4E">
            <w:pPr>
              <w:spacing w:after="0" w:line="240" w:lineRule="auto"/>
              <w:rPr>
                <w:rFonts w:ascii="Times New Roman" w:eastAsia="Times New Roman" w:hAnsi="Times New Roman" w:cs="Times New Roman"/>
              </w:rPr>
            </w:pPr>
            <w:r w:rsidRPr="00A56E4E">
              <w:rPr>
                <w:rFonts w:ascii="Times New Roman" w:eastAsia="Times New Roman" w:hAnsi="Times New Roman" w:cs="Times New Roman"/>
              </w:rPr>
              <w:t>Income:  Prior year tax return, three most recent pay stubs, or other</w:t>
            </w:r>
          </w:p>
        </w:tc>
        <w:tc>
          <w:tcPr>
            <w:tcW w:w="1080"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c>
          <w:tcPr>
            <w:tcW w:w="1170"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r>
      <w:tr w:rsidR="00A56E4E" w:rsidRPr="00A56E4E" w:rsidTr="00043D2A">
        <w:trPr>
          <w:trHeight w:val="443"/>
        </w:trPr>
        <w:tc>
          <w:tcPr>
            <w:tcW w:w="6768" w:type="dxa"/>
            <w:shd w:val="clear" w:color="auto" w:fill="auto"/>
            <w:vAlign w:val="center"/>
          </w:tcPr>
          <w:p w:rsidR="00A56E4E" w:rsidRPr="00A56E4E" w:rsidRDefault="00A56E4E" w:rsidP="00A56E4E">
            <w:pPr>
              <w:spacing w:after="0" w:line="240" w:lineRule="auto"/>
              <w:rPr>
                <w:rFonts w:ascii="Times New Roman" w:eastAsia="Times New Roman" w:hAnsi="Times New Roman" w:cs="Times New Roman"/>
              </w:rPr>
            </w:pPr>
            <w:r w:rsidRPr="00A56E4E">
              <w:rPr>
                <w:rFonts w:ascii="Times New Roman" w:eastAsia="Times New Roman" w:hAnsi="Times New Roman" w:cs="Times New Roman"/>
              </w:rPr>
              <w:t>Insurance:  Insurance Cards</w:t>
            </w:r>
          </w:p>
        </w:tc>
        <w:tc>
          <w:tcPr>
            <w:tcW w:w="1080"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c>
          <w:tcPr>
            <w:tcW w:w="1170"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r>
    </w:tbl>
    <w:p w:rsidR="00A56E4E" w:rsidRDefault="00A56E4E" w:rsidP="0046283B">
      <w:pPr>
        <w:tabs>
          <w:tab w:val="left" w:pos="7005"/>
        </w:tabs>
        <w:rPr>
          <w:rFonts w:ascii="Arial" w:eastAsiaTheme="minorEastAsia" w:hAnsi="Arial" w:cs="Arial"/>
          <w:sz w:val="24"/>
          <w:szCs w:val="24"/>
        </w:rPr>
      </w:pPr>
    </w:p>
    <w:sectPr w:rsidR="00A56E4E" w:rsidSect="00A31007">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83B" w:rsidRDefault="0046283B" w:rsidP="0046283B">
      <w:pPr>
        <w:spacing w:after="0" w:line="240" w:lineRule="auto"/>
      </w:pPr>
      <w:r>
        <w:separator/>
      </w:r>
    </w:p>
  </w:endnote>
  <w:endnote w:type="continuationSeparator" w:id="0">
    <w:p w:rsidR="0046283B" w:rsidRDefault="0046283B" w:rsidP="00462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83B" w:rsidRDefault="0046283B" w:rsidP="0046283B">
      <w:pPr>
        <w:spacing w:after="0" w:line="240" w:lineRule="auto"/>
      </w:pPr>
      <w:r>
        <w:separator/>
      </w:r>
    </w:p>
  </w:footnote>
  <w:footnote w:type="continuationSeparator" w:id="0">
    <w:p w:rsidR="0046283B" w:rsidRDefault="0046283B" w:rsidP="00462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2C9A"/>
    <w:multiLevelType w:val="hybridMultilevel"/>
    <w:tmpl w:val="F794784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018274A1"/>
    <w:multiLevelType w:val="hybridMultilevel"/>
    <w:tmpl w:val="30F4521C"/>
    <w:lvl w:ilvl="0" w:tplc="44F02150">
      <w:start w:val="1"/>
      <w:numFmt w:val="bullet"/>
      <w:lvlText w:val=""/>
      <w:lvlJc w:val="left"/>
      <w:pPr>
        <w:ind w:left="1446" w:hanging="360"/>
      </w:pPr>
      <w:rPr>
        <w:rFonts w:ascii="Symbol" w:hAnsi="Symbol" w:hint="default"/>
        <w:color w:val="000000" w:themeColor="text1"/>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081B11BC"/>
    <w:multiLevelType w:val="singleLevel"/>
    <w:tmpl w:val="04090013"/>
    <w:lvl w:ilvl="0">
      <w:start w:val="1"/>
      <w:numFmt w:val="upperRoman"/>
      <w:lvlText w:val="%1."/>
      <w:lvlJc w:val="left"/>
      <w:pPr>
        <w:tabs>
          <w:tab w:val="num" w:pos="720"/>
        </w:tabs>
        <w:ind w:left="720" w:hanging="720"/>
      </w:pPr>
      <w:rPr>
        <w:rFonts w:ascii="Times New Roman" w:hAnsi="Times New Roman" w:cs="Times New Roman" w:hint="default"/>
      </w:rPr>
    </w:lvl>
  </w:abstractNum>
  <w:abstractNum w:abstractNumId="3" w15:restartNumberingAfterBreak="0">
    <w:nsid w:val="09B351C0"/>
    <w:multiLevelType w:val="hybridMultilevel"/>
    <w:tmpl w:val="0DF61B1A"/>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AFF1A25"/>
    <w:multiLevelType w:val="hybridMultilevel"/>
    <w:tmpl w:val="A03ED3D8"/>
    <w:lvl w:ilvl="0" w:tplc="0409000F">
      <w:start w:val="1"/>
      <w:numFmt w:val="decimal"/>
      <w:lvlText w:val="%1."/>
      <w:lvlJc w:val="left"/>
      <w:pPr>
        <w:tabs>
          <w:tab w:val="num" w:pos="1080"/>
        </w:tabs>
        <w:ind w:left="1080" w:hanging="360"/>
      </w:pPr>
      <w:rPr>
        <w:rFonts w:cs="Times New Roman" w:hint="default"/>
      </w:rPr>
    </w:lvl>
    <w:lvl w:ilvl="1" w:tplc="987EBC54">
      <w:start w:val="1"/>
      <w:numFmt w:val="upperRoman"/>
      <w:lvlText w:val="%2."/>
      <w:lvlJc w:val="left"/>
      <w:pPr>
        <w:tabs>
          <w:tab w:val="num" w:pos="2160"/>
        </w:tabs>
        <w:ind w:left="2160" w:hanging="720"/>
      </w:pPr>
      <w:rPr>
        <w:rFonts w:cs="Times New Roman" w:hint="default"/>
      </w:rPr>
    </w:lvl>
    <w:lvl w:ilvl="2" w:tplc="6F0824DA">
      <w:start w:val="1"/>
      <w:numFmt w:val="lowerLetter"/>
      <w:lvlText w:val="%3."/>
      <w:lvlJc w:val="left"/>
      <w:pPr>
        <w:tabs>
          <w:tab w:val="num" w:pos="2700"/>
        </w:tabs>
        <w:ind w:left="2700" w:hanging="360"/>
      </w:pPr>
      <w:rPr>
        <w:rFonts w:cs="Times New Roman" w:hint="default"/>
      </w:rPr>
    </w:lvl>
    <w:lvl w:ilvl="3" w:tplc="AF002D64">
      <w:start w:val="1"/>
      <w:numFmt w:val="decimal"/>
      <w:lvlText w:val="%4."/>
      <w:lvlJc w:val="left"/>
      <w:pPr>
        <w:tabs>
          <w:tab w:val="num" w:pos="3240"/>
        </w:tabs>
        <w:ind w:left="3240" w:hanging="360"/>
      </w:pPr>
      <w:rPr>
        <w:rFonts w:cs="Times New Roman" w:hint="default"/>
      </w:rPr>
    </w:lvl>
    <w:lvl w:ilvl="4" w:tplc="BAD8733E">
      <w:start w:val="1"/>
      <w:numFmt w:val="lowerRoman"/>
      <w:lvlText w:val="%5."/>
      <w:lvlJc w:val="left"/>
      <w:pPr>
        <w:tabs>
          <w:tab w:val="num" w:pos="4320"/>
        </w:tabs>
        <w:ind w:left="4320" w:hanging="720"/>
      </w:pPr>
      <w:rPr>
        <w:rFonts w:cs="Times New Roman" w:hint="default"/>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15:restartNumberingAfterBreak="0">
    <w:nsid w:val="0EB44A94"/>
    <w:multiLevelType w:val="hybridMultilevel"/>
    <w:tmpl w:val="87F68F06"/>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0EDA78D8"/>
    <w:multiLevelType w:val="singleLevel"/>
    <w:tmpl w:val="04090013"/>
    <w:lvl w:ilvl="0">
      <w:start w:val="1"/>
      <w:numFmt w:val="upperRoman"/>
      <w:lvlText w:val="%1."/>
      <w:lvlJc w:val="left"/>
      <w:pPr>
        <w:tabs>
          <w:tab w:val="num" w:pos="720"/>
        </w:tabs>
        <w:ind w:left="720" w:hanging="720"/>
      </w:pPr>
      <w:rPr>
        <w:rFonts w:ascii="Times New Roman" w:hAnsi="Times New Roman" w:cs="Times New Roman" w:hint="default"/>
      </w:rPr>
    </w:lvl>
  </w:abstractNum>
  <w:abstractNum w:abstractNumId="7" w15:restartNumberingAfterBreak="0">
    <w:nsid w:val="16A0316F"/>
    <w:multiLevelType w:val="singleLevel"/>
    <w:tmpl w:val="04090013"/>
    <w:lvl w:ilvl="0">
      <w:start w:val="1"/>
      <w:numFmt w:val="upperRoman"/>
      <w:lvlText w:val="%1."/>
      <w:lvlJc w:val="left"/>
      <w:pPr>
        <w:tabs>
          <w:tab w:val="num" w:pos="720"/>
        </w:tabs>
        <w:ind w:left="720" w:hanging="720"/>
      </w:pPr>
      <w:rPr>
        <w:rFonts w:ascii="Times New Roman" w:hAnsi="Times New Roman" w:cs="Times New Roman" w:hint="default"/>
      </w:rPr>
    </w:lvl>
  </w:abstractNum>
  <w:abstractNum w:abstractNumId="8" w15:restartNumberingAfterBreak="0">
    <w:nsid w:val="1865057F"/>
    <w:multiLevelType w:val="singleLevel"/>
    <w:tmpl w:val="04090013"/>
    <w:lvl w:ilvl="0">
      <w:start w:val="1"/>
      <w:numFmt w:val="upperRoman"/>
      <w:lvlText w:val="%1."/>
      <w:lvlJc w:val="left"/>
      <w:pPr>
        <w:tabs>
          <w:tab w:val="num" w:pos="720"/>
        </w:tabs>
        <w:ind w:left="720" w:hanging="720"/>
      </w:pPr>
      <w:rPr>
        <w:rFonts w:ascii="Times New Roman" w:hAnsi="Times New Roman" w:cs="Times New Roman" w:hint="default"/>
      </w:rPr>
    </w:lvl>
  </w:abstractNum>
  <w:abstractNum w:abstractNumId="9" w15:restartNumberingAfterBreak="0">
    <w:nsid w:val="19934C84"/>
    <w:multiLevelType w:val="hybridMultilevel"/>
    <w:tmpl w:val="6C428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C50FF6"/>
    <w:multiLevelType w:val="hybridMultilevel"/>
    <w:tmpl w:val="5F86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CD0AB3"/>
    <w:multiLevelType w:val="hybridMultilevel"/>
    <w:tmpl w:val="6060D69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15:restartNumberingAfterBreak="0">
    <w:nsid w:val="1D10169D"/>
    <w:multiLevelType w:val="hybridMultilevel"/>
    <w:tmpl w:val="BC8E1D7E"/>
    <w:lvl w:ilvl="0" w:tplc="04090015">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3" w15:restartNumberingAfterBreak="0">
    <w:nsid w:val="2287576A"/>
    <w:multiLevelType w:val="hybridMultilevel"/>
    <w:tmpl w:val="94CA6F92"/>
    <w:lvl w:ilvl="0" w:tplc="0409000F">
      <w:start w:val="1"/>
      <w:numFmt w:val="decimal"/>
      <w:lvlText w:val="%1."/>
      <w:lvlJc w:val="left"/>
      <w:pPr>
        <w:tabs>
          <w:tab w:val="num" w:pos="1080"/>
        </w:tabs>
        <w:ind w:left="1080" w:hanging="360"/>
      </w:pPr>
      <w:rPr>
        <w:rFonts w:cs="Times New Roman" w:hint="default"/>
      </w:rPr>
    </w:lvl>
    <w:lvl w:ilvl="1" w:tplc="04090015">
      <w:start w:val="1"/>
      <w:numFmt w:val="upperLetter"/>
      <w:lvlText w:val="%2."/>
      <w:lvlJc w:val="left"/>
      <w:pPr>
        <w:tabs>
          <w:tab w:val="num" w:pos="2160"/>
        </w:tabs>
        <w:ind w:left="2160" w:hanging="720"/>
      </w:pPr>
      <w:rPr>
        <w:rFonts w:hint="default"/>
      </w:rPr>
    </w:lvl>
    <w:lvl w:ilvl="2" w:tplc="0409001B">
      <w:start w:val="1"/>
      <w:numFmt w:val="lowerRoman"/>
      <w:lvlText w:val="%3."/>
      <w:lvlJc w:val="right"/>
      <w:pPr>
        <w:tabs>
          <w:tab w:val="num" w:pos="2700"/>
        </w:tabs>
        <w:ind w:left="2700" w:hanging="360"/>
      </w:pPr>
      <w:rPr>
        <w:rFonts w:hint="default"/>
      </w:rPr>
    </w:lvl>
    <w:lvl w:ilvl="3" w:tplc="AF002D64">
      <w:start w:val="1"/>
      <w:numFmt w:val="decimal"/>
      <w:lvlText w:val="%4."/>
      <w:lvlJc w:val="left"/>
      <w:pPr>
        <w:tabs>
          <w:tab w:val="num" w:pos="3240"/>
        </w:tabs>
        <w:ind w:left="3240" w:hanging="360"/>
      </w:pPr>
      <w:rPr>
        <w:rFonts w:cs="Times New Roman" w:hint="default"/>
      </w:rPr>
    </w:lvl>
    <w:lvl w:ilvl="4" w:tplc="BAD8733E">
      <w:start w:val="1"/>
      <w:numFmt w:val="lowerRoman"/>
      <w:lvlText w:val="%5."/>
      <w:lvlJc w:val="left"/>
      <w:pPr>
        <w:tabs>
          <w:tab w:val="num" w:pos="4320"/>
        </w:tabs>
        <w:ind w:left="4320" w:hanging="720"/>
      </w:pPr>
      <w:rPr>
        <w:rFonts w:cs="Times New Roman" w:hint="default"/>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15:restartNumberingAfterBreak="0">
    <w:nsid w:val="22F838DC"/>
    <w:multiLevelType w:val="singleLevel"/>
    <w:tmpl w:val="04090013"/>
    <w:lvl w:ilvl="0">
      <w:start w:val="1"/>
      <w:numFmt w:val="upperRoman"/>
      <w:lvlText w:val="%1."/>
      <w:lvlJc w:val="left"/>
      <w:pPr>
        <w:tabs>
          <w:tab w:val="num" w:pos="720"/>
        </w:tabs>
        <w:ind w:left="720" w:hanging="720"/>
      </w:pPr>
      <w:rPr>
        <w:rFonts w:ascii="Times New Roman" w:hAnsi="Times New Roman" w:cs="Times New Roman" w:hint="default"/>
      </w:rPr>
    </w:lvl>
  </w:abstractNum>
  <w:abstractNum w:abstractNumId="15" w15:restartNumberingAfterBreak="0">
    <w:nsid w:val="2331414B"/>
    <w:multiLevelType w:val="hybridMultilevel"/>
    <w:tmpl w:val="C100B44A"/>
    <w:lvl w:ilvl="0" w:tplc="44F0215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A22EB5"/>
    <w:multiLevelType w:val="hybridMultilevel"/>
    <w:tmpl w:val="C596955E"/>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7" w15:restartNumberingAfterBreak="0">
    <w:nsid w:val="23ED06D7"/>
    <w:multiLevelType w:val="singleLevel"/>
    <w:tmpl w:val="04090013"/>
    <w:lvl w:ilvl="0">
      <w:start w:val="1"/>
      <w:numFmt w:val="upperRoman"/>
      <w:lvlText w:val="%1."/>
      <w:lvlJc w:val="left"/>
      <w:pPr>
        <w:tabs>
          <w:tab w:val="num" w:pos="720"/>
        </w:tabs>
        <w:ind w:left="720" w:hanging="720"/>
      </w:pPr>
      <w:rPr>
        <w:rFonts w:ascii="Times New Roman" w:hAnsi="Times New Roman" w:cs="Times New Roman" w:hint="default"/>
      </w:rPr>
    </w:lvl>
  </w:abstractNum>
  <w:abstractNum w:abstractNumId="18" w15:restartNumberingAfterBreak="0">
    <w:nsid w:val="25DD3729"/>
    <w:multiLevelType w:val="singleLevel"/>
    <w:tmpl w:val="04090013"/>
    <w:lvl w:ilvl="0">
      <w:start w:val="1"/>
      <w:numFmt w:val="upperRoman"/>
      <w:lvlText w:val="%1."/>
      <w:lvlJc w:val="left"/>
      <w:pPr>
        <w:tabs>
          <w:tab w:val="num" w:pos="720"/>
        </w:tabs>
        <w:ind w:left="720" w:hanging="720"/>
      </w:pPr>
      <w:rPr>
        <w:rFonts w:ascii="Times New Roman" w:hAnsi="Times New Roman" w:cs="Times New Roman" w:hint="default"/>
      </w:rPr>
    </w:lvl>
  </w:abstractNum>
  <w:abstractNum w:abstractNumId="19" w15:restartNumberingAfterBreak="0">
    <w:nsid w:val="2980523B"/>
    <w:multiLevelType w:val="singleLevel"/>
    <w:tmpl w:val="04090013"/>
    <w:lvl w:ilvl="0">
      <w:start w:val="1"/>
      <w:numFmt w:val="upperRoman"/>
      <w:lvlText w:val="%1."/>
      <w:lvlJc w:val="left"/>
      <w:pPr>
        <w:tabs>
          <w:tab w:val="num" w:pos="720"/>
        </w:tabs>
        <w:ind w:left="720" w:hanging="720"/>
      </w:pPr>
      <w:rPr>
        <w:rFonts w:ascii="Times New Roman" w:hAnsi="Times New Roman" w:cs="Times New Roman" w:hint="default"/>
      </w:rPr>
    </w:lvl>
  </w:abstractNum>
  <w:abstractNum w:abstractNumId="20" w15:restartNumberingAfterBreak="0">
    <w:nsid w:val="2C5B63F3"/>
    <w:multiLevelType w:val="singleLevel"/>
    <w:tmpl w:val="04090013"/>
    <w:lvl w:ilvl="0">
      <w:start w:val="1"/>
      <w:numFmt w:val="upperRoman"/>
      <w:lvlText w:val="%1."/>
      <w:lvlJc w:val="left"/>
      <w:pPr>
        <w:tabs>
          <w:tab w:val="num" w:pos="720"/>
        </w:tabs>
        <w:ind w:left="720" w:hanging="720"/>
      </w:pPr>
      <w:rPr>
        <w:rFonts w:ascii="Times New Roman" w:hAnsi="Times New Roman" w:cs="Times New Roman" w:hint="default"/>
      </w:rPr>
    </w:lvl>
  </w:abstractNum>
  <w:abstractNum w:abstractNumId="21" w15:restartNumberingAfterBreak="0">
    <w:nsid w:val="315B2C77"/>
    <w:multiLevelType w:val="hybridMultilevel"/>
    <w:tmpl w:val="192C2D08"/>
    <w:lvl w:ilvl="0" w:tplc="0409000F">
      <w:start w:val="1"/>
      <w:numFmt w:val="decimal"/>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34166B9F"/>
    <w:multiLevelType w:val="hybridMultilevel"/>
    <w:tmpl w:val="4816F7A4"/>
    <w:lvl w:ilvl="0" w:tplc="0409000F">
      <w:start w:val="1"/>
      <w:numFmt w:val="decimal"/>
      <w:lvlText w:val="%1."/>
      <w:lvlJc w:val="left"/>
      <w:pPr>
        <w:tabs>
          <w:tab w:val="num" w:pos="1440"/>
        </w:tabs>
        <w:ind w:left="1440" w:hanging="720"/>
      </w:pPr>
      <w:rPr>
        <w:rFonts w:hint="default"/>
      </w:rPr>
    </w:lvl>
    <w:lvl w:ilvl="1" w:tplc="AEC40B7C">
      <w:start w:val="1"/>
      <w:numFmt w:val="upperLetter"/>
      <w:lvlText w:val="%2."/>
      <w:lvlJc w:val="left"/>
      <w:pPr>
        <w:tabs>
          <w:tab w:val="num" w:pos="2160"/>
        </w:tabs>
        <w:ind w:left="2160" w:hanging="720"/>
      </w:pPr>
      <w:rPr>
        <w:rFonts w:ascii="Times New Roman" w:hAnsi="Times New Roman" w:cs="Times New Roman" w:hint="default"/>
      </w:rPr>
    </w:lvl>
    <w:lvl w:ilvl="2" w:tplc="0409001B">
      <w:start w:val="1"/>
      <w:numFmt w:val="lowerRoman"/>
      <w:lvlText w:val="%3."/>
      <w:lvlJc w:val="right"/>
      <w:pPr>
        <w:tabs>
          <w:tab w:val="num" w:pos="3060"/>
        </w:tabs>
        <w:ind w:left="3060" w:hanging="720"/>
      </w:pPr>
      <w:rPr>
        <w:rFonts w:hint="default"/>
        <w:b w:val="0"/>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3" w15:restartNumberingAfterBreak="0">
    <w:nsid w:val="39007939"/>
    <w:multiLevelType w:val="hybridMultilevel"/>
    <w:tmpl w:val="9356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5C3789"/>
    <w:multiLevelType w:val="singleLevel"/>
    <w:tmpl w:val="04090013"/>
    <w:lvl w:ilvl="0">
      <w:start w:val="1"/>
      <w:numFmt w:val="upperRoman"/>
      <w:lvlText w:val="%1."/>
      <w:lvlJc w:val="left"/>
      <w:pPr>
        <w:tabs>
          <w:tab w:val="num" w:pos="720"/>
        </w:tabs>
        <w:ind w:left="720" w:hanging="720"/>
      </w:pPr>
      <w:rPr>
        <w:rFonts w:ascii="Times New Roman" w:hAnsi="Times New Roman" w:cs="Times New Roman" w:hint="default"/>
      </w:rPr>
    </w:lvl>
  </w:abstractNum>
  <w:abstractNum w:abstractNumId="25" w15:restartNumberingAfterBreak="0">
    <w:nsid w:val="3ADB2855"/>
    <w:multiLevelType w:val="hybridMultilevel"/>
    <w:tmpl w:val="F7646AA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6" w15:restartNumberingAfterBreak="0">
    <w:nsid w:val="3F7527D7"/>
    <w:multiLevelType w:val="singleLevel"/>
    <w:tmpl w:val="04090013"/>
    <w:lvl w:ilvl="0">
      <w:start w:val="1"/>
      <w:numFmt w:val="upperRoman"/>
      <w:lvlText w:val="%1."/>
      <w:lvlJc w:val="left"/>
      <w:pPr>
        <w:tabs>
          <w:tab w:val="num" w:pos="720"/>
        </w:tabs>
        <w:ind w:left="720" w:hanging="720"/>
      </w:pPr>
      <w:rPr>
        <w:rFonts w:ascii="Times New Roman" w:hAnsi="Times New Roman" w:cs="Times New Roman" w:hint="default"/>
      </w:rPr>
    </w:lvl>
  </w:abstractNum>
  <w:abstractNum w:abstractNumId="27" w15:restartNumberingAfterBreak="0">
    <w:nsid w:val="40DA3F66"/>
    <w:multiLevelType w:val="hybridMultilevel"/>
    <w:tmpl w:val="CAB058F0"/>
    <w:lvl w:ilvl="0" w:tplc="B61839C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8" w15:restartNumberingAfterBreak="0">
    <w:nsid w:val="429A5E56"/>
    <w:multiLevelType w:val="singleLevel"/>
    <w:tmpl w:val="04090013"/>
    <w:lvl w:ilvl="0">
      <w:start w:val="1"/>
      <w:numFmt w:val="upperRoman"/>
      <w:lvlText w:val="%1."/>
      <w:lvlJc w:val="left"/>
      <w:pPr>
        <w:tabs>
          <w:tab w:val="num" w:pos="720"/>
        </w:tabs>
        <w:ind w:left="720" w:hanging="720"/>
      </w:pPr>
      <w:rPr>
        <w:rFonts w:ascii="Times New Roman" w:hAnsi="Times New Roman" w:cs="Times New Roman" w:hint="default"/>
      </w:rPr>
    </w:lvl>
  </w:abstractNum>
  <w:abstractNum w:abstractNumId="29" w15:restartNumberingAfterBreak="0">
    <w:nsid w:val="42C66FE5"/>
    <w:multiLevelType w:val="hybridMultilevel"/>
    <w:tmpl w:val="E324938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445367F0"/>
    <w:multiLevelType w:val="hybridMultilevel"/>
    <w:tmpl w:val="7880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7B7EF8"/>
    <w:multiLevelType w:val="singleLevel"/>
    <w:tmpl w:val="04090013"/>
    <w:lvl w:ilvl="0">
      <w:start w:val="1"/>
      <w:numFmt w:val="upperRoman"/>
      <w:lvlText w:val="%1."/>
      <w:lvlJc w:val="left"/>
      <w:pPr>
        <w:tabs>
          <w:tab w:val="num" w:pos="720"/>
        </w:tabs>
        <w:ind w:left="720" w:hanging="720"/>
      </w:pPr>
      <w:rPr>
        <w:rFonts w:ascii="Times New Roman" w:hAnsi="Times New Roman" w:cs="Times New Roman" w:hint="default"/>
      </w:rPr>
    </w:lvl>
  </w:abstractNum>
  <w:abstractNum w:abstractNumId="32" w15:restartNumberingAfterBreak="0">
    <w:nsid w:val="515444A8"/>
    <w:multiLevelType w:val="hybridMultilevel"/>
    <w:tmpl w:val="3A60F350"/>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15:restartNumberingAfterBreak="0">
    <w:nsid w:val="53907A53"/>
    <w:multiLevelType w:val="hybridMultilevel"/>
    <w:tmpl w:val="3DDEF3E2"/>
    <w:lvl w:ilvl="0" w:tplc="09CA02B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4" w15:restartNumberingAfterBreak="0">
    <w:nsid w:val="54283F12"/>
    <w:multiLevelType w:val="singleLevel"/>
    <w:tmpl w:val="0CF8CA04"/>
    <w:lvl w:ilvl="0">
      <w:start w:val="1"/>
      <w:numFmt w:val="upperRoman"/>
      <w:lvlText w:val="%1."/>
      <w:lvlJc w:val="left"/>
      <w:pPr>
        <w:tabs>
          <w:tab w:val="num" w:pos="720"/>
        </w:tabs>
        <w:ind w:left="720" w:hanging="720"/>
      </w:pPr>
      <w:rPr>
        <w:rFonts w:ascii="Times New Roman" w:hAnsi="Times New Roman" w:cs="Times New Roman" w:hint="default"/>
      </w:rPr>
    </w:lvl>
  </w:abstractNum>
  <w:abstractNum w:abstractNumId="35" w15:restartNumberingAfterBreak="0">
    <w:nsid w:val="57BC20BC"/>
    <w:multiLevelType w:val="hybridMultilevel"/>
    <w:tmpl w:val="A69069EE"/>
    <w:lvl w:ilvl="0" w:tplc="7A50BC90">
      <w:start w:val="1"/>
      <w:numFmt w:val="decimal"/>
      <w:lvlText w:val="%1."/>
      <w:lvlJc w:val="left"/>
      <w:pPr>
        <w:tabs>
          <w:tab w:val="num" w:pos="1080"/>
        </w:tabs>
        <w:ind w:left="1080" w:hanging="360"/>
      </w:pPr>
      <w:rPr>
        <w:rFonts w:cs="Times New Roman" w:hint="default"/>
      </w:rPr>
    </w:lvl>
    <w:lvl w:ilvl="1" w:tplc="4DD0AD50">
      <w:start w:val="1"/>
      <w:numFmt w:val="upp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6" w15:restartNumberingAfterBreak="0">
    <w:nsid w:val="588532BC"/>
    <w:multiLevelType w:val="singleLevel"/>
    <w:tmpl w:val="04090013"/>
    <w:lvl w:ilvl="0">
      <w:start w:val="1"/>
      <w:numFmt w:val="upperRoman"/>
      <w:lvlText w:val="%1."/>
      <w:lvlJc w:val="left"/>
      <w:pPr>
        <w:tabs>
          <w:tab w:val="num" w:pos="720"/>
        </w:tabs>
        <w:ind w:left="720" w:hanging="720"/>
      </w:pPr>
      <w:rPr>
        <w:rFonts w:ascii="Times New Roman" w:hAnsi="Times New Roman" w:cs="Times New Roman" w:hint="default"/>
      </w:rPr>
    </w:lvl>
  </w:abstractNum>
  <w:abstractNum w:abstractNumId="37" w15:restartNumberingAfterBreak="0">
    <w:nsid w:val="5CE63564"/>
    <w:multiLevelType w:val="hybridMultilevel"/>
    <w:tmpl w:val="DBA28D86"/>
    <w:lvl w:ilvl="0" w:tplc="0409000F">
      <w:start w:val="1"/>
      <w:numFmt w:val="decimal"/>
      <w:lvlText w:val="%1."/>
      <w:lvlJc w:val="left"/>
      <w:pPr>
        <w:tabs>
          <w:tab w:val="num" w:pos="1080"/>
        </w:tabs>
        <w:ind w:left="1080" w:hanging="360"/>
      </w:pPr>
      <w:rPr>
        <w:rFonts w:cs="Times New Roman" w:hint="default"/>
      </w:rPr>
    </w:lvl>
    <w:lvl w:ilvl="1" w:tplc="04090015">
      <w:start w:val="1"/>
      <w:numFmt w:val="upperLetter"/>
      <w:lvlText w:val="%2."/>
      <w:lvlJc w:val="left"/>
      <w:pPr>
        <w:tabs>
          <w:tab w:val="num" w:pos="2160"/>
        </w:tabs>
        <w:ind w:left="2160" w:hanging="720"/>
      </w:pPr>
      <w:rPr>
        <w:rFonts w:hint="default"/>
      </w:rPr>
    </w:lvl>
    <w:lvl w:ilvl="2" w:tplc="6F0824DA">
      <w:start w:val="1"/>
      <w:numFmt w:val="lowerLetter"/>
      <w:lvlText w:val="%3."/>
      <w:lvlJc w:val="left"/>
      <w:pPr>
        <w:tabs>
          <w:tab w:val="num" w:pos="2700"/>
        </w:tabs>
        <w:ind w:left="2700" w:hanging="360"/>
      </w:pPr>
      <w:rPr>
        <w:rFonts w:cs="Times New Roman" w:hint="default"/>
      </w:rPr>
    </w:lvl>
    <w:lvl w:ilvl="3" w:tplc="04090019">
      <w:start w:val="1"/>
      <w:numFmt w:val="lowerLetter"/>
      <w:lvlText w:val="%4."/>
      <w:lvlJc w:val="left"/>
      <w:pPr>
        <w:tabs>
          <w:tab w:val="num" w:pos="3240"/>
        </w:tabs>
        <w:ind w:left="3240" w:hanging="360"/>
      </w:pPr>
      <w:rPr>
        <w:rFonts w:hint="default"/>
      </w:rPr>
    </w:lvl>
    <w:lvl w:ilvl="4" w:tplc="BAD8733E">
      <w:start w:val="1"/>
      <w:numFmt w:val="lowerRoman"/>
      <w:lvlText w:val="%5."/>
      <w:lvlJc w:val="left"/>
      <w:pPr>
        <w:tabs>
          <w:tab w:val="num" w:pos="4320"/>
        </w:tabs>
        <w:ind w:left="4320" w:hanging="720"/>
      </w:pPr>
      <w:rPr>
        <w:rFonts w:cs="Times New Roman" w:hint="default"/>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8" w15:restartNumberingAfterBreak="0">
    <w:nsid w:val="622D1A7B"/>
    <w:multiLevelType w:val="hybridMultilevel"/>
    <w:tmpl w:val="09D6CF50"/>
    <w:lvl w:ilvl="0" w:tplc="44F02150">
      <w:start w:val="1"/>
      <w:numFmt w:val="bullet"/>
      <w:lvlText w:val=""/>
      <w:lvlJc w:val="left"/>
      <w:pPr>
        <w:ind w:left="1446" w:hanging="360"/>
      </w:pPr>
      <w:rPr>
        <w:rFonts w:ascii="Symbol" w:hAnsi="Symbol" w:hint="default"/>
        <w:color w:val="000000" w:themeColor="text1"/>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9" w15:restartNumberingAfterBreak="0">
    <w:nsid w:val="62592E0D"/>
    <w:multiLevelType w:val="hybridMultilevel"/>
    <w:tmpl w:val="B558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283A5D"/>
    <w:multiLevelType w:val="hybridMultilevel"/>
    <w:tmpl w:val="34F05204"/>
    <w:lvl w:ilvl="0" w:tplc="A0B6168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1" w15:restartNumberingAfterBreak="0">
    <w:nsid w:val="6C7E7531"/>
    <w:multiLevelType w:val="hybridMultilevel"/>
    <w:tmpl w:val="3474B436"/>
    <w:lvl w:ilvl="0" w:tplc="44F0215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C5059E"/>
    <w:multiLevelType w:val="hybridMultilevel"/>
    <w:tmpl w:val="3CB6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A55A72"/>
    <w:multiLevelType w:val="hybridMultilevel"/>
    <w:tmpl w:val="40C67930"/>
    <w:lvl w:ilvl="0" w:tplc="0409000F">
      <w:start w:val="1"/>
      <w:numFmt w:val="decimal"/>
      <w:lvlText w:val="%1."/>
      <w:lvlJc w:val="left"/>
      <w:pPr>
        <w:tabs>
          <w:tab w:val="num" w:pos="1080"/>
        </w:tabs>
        <w:ind w:left="1080" w:hanging="360"/>
      </w:pPr>
      <w:rPr>
        <w:rFonts w:cs="Times New Roman" w:hint="default"/>
      </w:rPr>
    </w:lvl>
    <w:lvl w:ilvl="1" w:tplc="04090015">
      <w:start w:val="1"/>
      <w:numFmt w:val="upperLetter"/>
      <w:lvlText w:val="%2."/>
      <w:lvlJc w:val="left"/>
      <w:pPr>
        <w:tabs>
          <w:tab w:val="num" w:pos="2160"/>
        </w:tabs>
        <w:ind w:left="2160" w:hanging="720"/>
      </w:pPr>
      <w:rPr>
        <w:rFonts w:hint="default"/>
      </w:rPr>
    </w:lvl>
    <w:lvl w:ilvl="2" w:tplc="6F0824DA">
      <w:start w:val="1"/>
      <w:numFmt w:val="lowerLetter"/>
      <w:lvlText w:val="%3."/>
      <w:lvlJc w:val="left"/>
      <w:pPr>
        <w:tabs>
          <w:tab w:val="num" w:pos="2700"/>
        </w:tabs>
        <w:ind w:left="2700" w:hanging="360"/>
      </w:pPr>
      <w:rPr>
        <w:rFonts w:cs="Times New Roman" w:hint="default"/>
      </w:rPr>
    </w:lvl>
    <w:lvl w:ilvl="3" w:tplc="AF002D64">
      <w:start w:val="1"/>
      <w:numFmt w:val="decimal"/>
      <w:lvlText w:val="%4."/>
      <w:lvlJc w:val="left"/>
      <w:pPr>
        <w:tabs>
          <w:tab w:val="num" w:pos="3240"/>
        </w:tabs>
        <w:ind w:left="3240" w:hanging="360"/>
      </w:pPr>
      <w:rPr>
        <w:rFonts w:cs="Times New Roman" w:hint="default"/>
      </w:rPr>
    </w:lvl>
    <w:lvl w:ilvl="4" w:tplc="BAD8733E">
      <w:start w:val="1"/>
      <w:numFmt w:val="lowerRoman"/>
      <w:lvlText w:val="%5."/>
      <w:lvlJc w:val="left"/>
      <w:pPr>
        <w:tabs>
          <w:tab w:val="num" w:pos="4320"/>
        </w:tabs>
        <w:ind w:left="4320" w:hanging="720"/>
      </w:pPr>
      <w:rPr>
        <w:rFonts w:cs="Times New Roman" w:hint="default"/>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4" w15:restartNumberingAfterBreak="0">
    <w:nsid w:val="783B3145"/>
    <w:multiLevelType w:val="singleLevel"/>
    <w:tmpl w:val="04090013"/>
    <w:lvl w:ilvl="0">
      <w:start w:val="1"/>
      <w:numFmt w:val="upperRoman"/>
      <w:lvlText w:val="%1."/>
      <w:lvlJc w:val="left"/>
      <w:pPr>
        <w:tabs>
          <w:tab w:val="num" w:pos="720"/>
        </w:tabs>
        <w:ind w:left="720" w:hanging="720"/>
      </w:pPr>
      <w:rPr>
        <w:rFonts w:ascii="Times New Roman" w:hAnsi="Times New Roman" w:cs="Times New Roman" w:hint="default"/>
      </w:rPr>
    </w:lvl>
  </w:abstractNum>
  <w:abstractNum w:abstractNumId="45" w15:restartNumberingAfterBreak="0">
    <w:nsid w:val="7CAC27C5"/>
    <w:multiLevelType w:val="hybridMultilevel"/>
    <w:tmpl w:val="3DDEF3E2"/>
    <w:lvl w:ilvl="0" w:tplc="09CA02B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6" w15:restartNumberingAfterBreak="0">
    <w:nsid w:val="7E816C7C"/>
    <w:multiLevelType w:val="hybridMultilevel"/>
    <w:tmpl w:val="FBDA7034"/>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44"/>
  </w:num>
  <w:num w:numId="2">
    <w:abstractNumId w:val="22"/>
  </w:num>
  <w:num w:numId="3">
    <w:abstractNumId w:val="29"/>
  </w:num>
  <w:num w:numId="4">
    <w:abstractNumId w:val="6"/>
  </w:num>
  <w:num w:numId="5">
    <w:abstractNumId w:val="21"/>
  </w:num>
  <w:num w:numId="6">
    <w:abstractNumId w:val="36"/>
  </w:num>
  <w:num w:numId="7">
    <w:abstractNumId w:val="32"/>
  </w:num>
  <w:num w:numId="8">
    <w:abstractNumId w:val="5"/>
  </w:num>
  <w:num w:numId="9">
    <w:abstractNumId w:val="3"/>
  </w:num>
  <w:num w:numId="10">
    <w:abstractNumId w:val="2"/>
  </w:num>
  <w:num w:numId="11">
    <w:abstractNumId w:val="0"/>
  </w:num>
  <w:num w:numId="12">
    <w:abstractNumId w:val="14"/>
  </w:num>
  <w:num w:numId="13">
    <w:abstractNumId w:val="19"/>
  </w:num>
  <w:num w:numId="14">
    <w:abstractNumId w:val="16"/>
  </w:num>
  <w:num w:numId="15">
    <w:abstractNumId w:val="17"/>
  </w:num>
  <w:num w:numId="16">
    <w:abstractNumId w:val="28"/>
  </w:num>
  <w:num w:numId="17">
    <w:abstractNumId w:val="8"/>
  </w:num>
  <w:num w:numId="18">
    <w:abstractNumId w:val="27"/>
  </w:num>
  <w:num w:numId="19">
    <w:abstractNumId w:val="20"/>
  </w:num>
  <w:num w:numId="20">
    <w:abstractNumId w:val="7"/>
  </w:num>
  <w:num w:numId="21">
    <w:abstractNumId w:val="35"/>
  </w:num>
  <w:num w:numId="22">
    <w:abstractNumId w:val="24"/>
  </w:num>
  <w:num w:numId="23">
    <w:abstractNumId w:val="45"/>
  </w:num>
  <w:num w:numId="24">
    <w:abstractNumId w:val="34"/>
  </w:num>
  <w:num w:numId="25">
    <w:abstractNumId w:val="40"/>
  </w:num>
  <w:num w:numId="26">
    <w:abstractNumId w:val="18"/>
  </w:num>
  <w:num w:numId="27">
    <w:abstractNumId w:val="33"/>
  </w:num>
  <w:num w:numId="28">
    <w:abstractNumId w:val="31"/>
  </w:num>
  <w:num w:numId="29">
    <w:abstractNumId w:val="4"/>
  </w:num>
  <w:num w:numId="30">
    <w:abstractNumId w:val="46"/>
  </w:num>
  <w:num w:numId="31">
    <w:abstractNumId w:val="12"/>
  </w:num>
  <w:num w:numId="32">
    <w:abstractNumId w:val="26"/>
  </w:num>
  <w:num w:numId="33">
    <w:abstractNumId w:val="43"/>
  </w:num>
  <w:num w:numId="34">
    <w:abstractNumId w:val="13"/>
  </w:num>
  <w:num w:numId="35">
    <w:abstractNumId w:val="37"/>
  </w:num>
  <w:num w:numId="36">
    <w:abstractNumId w:val="23"/>
  </w:num>
  <w:num w:numId="37">
    <w:abstractNumId w:val="15"/>
  </w:num>
  <w:num w:numId="38">
    <w:abstractNumId w:val="10"/>
  </w:num>
  <w:num w:numId="39">
    <w:abstractNumId w:val="30"/>
  </w:num>
  <w:num w:numId="40">
    <w:abstractNumId w:val="42"/>
  </w:num>
  <w:num w:numId="41">
    <w:abstractNumId w:val="9"/>
  </w:num>
  <w:num w:numId="42">
    <w:abstractNumId w:val="25"/>
  </w:num>
  <w:num w:numId="43">
    <w:abstractNumId w:val="41"/>
  </w:num>
  <w:num w:numId="44">
    <w:abstractNumId w:val="1"/>
  </w:num>
  <w:num w:numId="45">
    <w:abstractNumId w:val="38"/>
  </w:num>
  <w:num w:numId="46">
    <w:abstractNumId w:val="11"/>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7C61"/>
    <w:rsid w:val="00012678"/>
    <w:rsid w:val="000217D2"/>
    <w:rsid w:val="00046A3C"/>
    <w:rsid w:val="0006738D"/>
    <w:rsid w:val="00073954"/>
    <w:rsid w:val="00084227"/>
    <w:rsid w:val="000F67A1"/>
    <w:rsid w:val="001C0365"/>
    <w:rsid w:val="0022424D"/>
    <w:rsid w:val="00271F40"/>
    <w:rsid w:val="0036799B"/>
    <w:rsid w:val="00406D6E"/>
    <w:rsid w:val="00443041"/>
    <w:rsid w:val="0046283B"/>
    <w:rsid w:val="004E6426"/>
    <w:rsid w:val="005544A4"/>
    <w:rsid w:val="00571515"/>
    <w:rsid w:val="00575E5D"/>
    <w:rsid w:val="005E0518"/>
    <w:rsid w:val="005F4995"/>
    <w:rsid w:val="0060256C"/>
    <w:rsid w:val="00670A8B"/>
    <w:rsid w:val="006A0DC4"/>
    <w:rsid w:val="006A0E41"/>
    <w:rsid w:val="006F049F"/>
    <w:rsid w:val="00715E95"/>
    <w:rsid w:val="0073620F"/>
    <w:rsid w:val="00743E55"/>
    <w:rsid w:val="007639E4"/>
    <w:rsid w:val="00783139"/>
    <w:rsid w:val="007C53C8"/>
    <w:rsid w:val="00837BEB"/>
    <w:rsid w:val="0085132F"/>
    <w:rsid w:val="00875CB6"/>
    <w:rsid w:val="008A1FD9"/>
    <w:rsid w:val="009667AD"/>
    <w:rsid w:val="009A6315"/>
    <w:rsid w:val="009B5636"/>
    <w:rsid w:val="009F2933"/>
    <w:rsid w:val="009F3539"/>
    <w:rsid w:val="00A20371"/>
    <w:rsid w:val="00A31007"/>
    <w:rsid w:val="00A54B5A"/>
    <w:rsid w:val="00A56E4E"/>
    <w:rsid w:val="00A87354"/>
    <w:rsid w:val="00B26C8B"/>
    <w:rsid w:val="00B722E5"/>
    <w:rsid w:val="00B97277"/>
    <w:rsid w:val="00BA0173"/>
    <w:rsid w:val="00BA4E85"/>
    <w:rsid w:val="00BA7801"/>
    <w:rsid w:val="00BC14CF"/>
    <w:rsid w:val="00C649B8"/>
    <w:rsid w:val="00CC0805"/>
    <w:rsid w:val="00CE4E24"/>
    <w:rsid w:val="00CF5166"/>
    <w:rsid w:val="00D231F2"/>
    <w:rsid w:val="00D337D5"/>
    <w:rsid w:val="00D42BC0"/>
    <w:rsid w:val="00D4705A"/>
    <w:rsid w:val="00D7402D"/>
    <w:rsid w:val="00DB1046"/>
    <w:rsid w:val="00DB68C9"/>
    <w:rsid w:val="00DE7B99"/>
    <w:rsid w:val="00E11EEC"/>
    <w:rsid w:val="00E948C0"/>
    <w:rsid w:val="00EA0A99"/>
    <w:rsid w:val="00F03E00"/>
    <w:rsid w:val="00F06326"/>
    <w:rsid w:val="00F51677"/>
    <w:rsid w:val="00F87C61"/>
    <w:rsid w:val="00FC44D2"/>
    <w:rsid w:val="00FD4DE5"/>
    <w:rsid w:val="00FE0895"/>
    <w:rsid w:val="00FE3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A6B0"/>
  <w15:docId w15:val="{95657203-DF4B-4361-AD96-29EACEAA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C61"/>
    <w:pPr>
      <w:spacing w:after="160" w:line="259" w:lineRule="auto"/>
    </w:pPr>
  </w:style>
  <w:style w:type="paragraph" w:styleId="Heading1">
    <w:name w:val="heading 1"/>
    <w:basedOn w:val="Normal"/>
    <w:next w:val="Normal"/>
    <w:link w:val="Heading1Char"/>
    <w:uiPriority w:val="9"/>
    <w:qFormat/>
    <w:rsid w:val="00670A8B"/>
    <w:pPr>
      <w:keepNext/>
      <w:keepLines/>
      <w:spacing w:after="0"/>
      <w:jc w:val="center"/>
      <w:outlineLvl w:val="0"/>
    </w:pPr>
    <w:rPr>
      <w:rFonts w:ascii="Times New Roman" w:eastAsiaTheme="majorEastAsia" w:hAnsi="Times New Roman" w:cstheme="majorBidi"/>
      <w:szCs w:val="32"/>
    </w:rPr>
  </w:style>
  <w:style w:type="paragraph" w:styleId="Heading2">
    <w:name w:val="heading 2"/>
    <w:basedOn w:val="Normal"/>
    <w:next w:val="Normal"/>
    <w:link w:val="Heading2Char"/>
    <w:uiPriority w:val="9"/>
    <w:unhideWhenUsed/>
    <w:qFormat/>
    <w:rsid w:val="00F87C61"/>
    <w:pPr>
      <w:keepNext/>
      <w:keepLines/>
      <w:spacing w:after="0"/>
      <w:outlineLvl w:val="1"/>
    </w:pPr>
    <w:rPr>
      <w:rFonts w:ascii="Times New Roman" w:eastAsiaTheme="majorEastAsia" w:hAnsi="Times New Roman"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7C61"/>
    <w:rPr>
      <w:rFonts w:ascii="Times New Roman" w:eastAsiaTheme="majorEastAsia" w:hAnsi="Times New Roman" w:cstheme="majorBidi"/>
      <w:szCs w:val="26"/>
    </w:rPr>
  </w:style>
  <w:style w:type="table" w:styleId="TableGrid">
    <w:name w:val="Table Grid"/>
    <w:basedOn w:val="TableNormal"/>
    <w:uiPriority w:val="39"/>
    <w:rsid w:val="00F87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7C61"/>
    <w:pPr>
      <w:ind w:left="720"/>
      <w:contextualSpacing/>
    </w:pPr>
  </w:style>
  <w:style w:type="paragraph" w:styleId="BalloonText">
    <w:name w:val="Balloon Text"/>
    <w:basedOn w:val="Normal"/>
    <w:link w:val="BalloonTextChar"/>
    <w:uiPriority w:val="99"/>
    <w:semiHidden/>
    <w:unhideWhenUsed/>
    <w:rsid w:val="00A31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007"/>
    <w:rPr>
      <w:rFonts w:ascii="Tahoma" w:hAnsi="Tahoma" w:cs="Tahoma"/>
      <w:sz w:val="16"/>
      <w:szCs w:val="16"/>
    </w:rPr>
  </w:style>
  <w:style w:type="character" w:customStyle="1" w:styleId="Heading1Char">
    <w:name w:val="Heading 1 Char"/>
    <w:basedOn w:val="DefaultParagraphFont"/>
    <w:link w:val="Heading1"/>
    <w:uiPriority w:val="9"/>
    <w:rsid w:val="00670A8B"/>
    <w:rPr>
      <w:rFonts w:ascii="Times New Roman" w:eastAsiaTheme="majorEastAsia" w:hAnsi="Times New Roman" w:cstheme="majorBidi"/>
      <w:szCs w:val="32"/>
    </w:rPr>
  </w:style>
  <w:style w:type="paragraph" w:styleId="BodyText2">
    <w:name w:val="Body Text 2"/>
    <w:basedOn w:val="Normal"/>
    <w:link w:val="BodyText2Char"/>
    <w:uiPriority w:val="99"/>
    <w:rsid w:val="00E948C0"/>
    <w:pPr>
      <w:autoSpaceDE w:val="0"/>
      <w:autoSpaceDN w:val="0"/>
      <w:spacing w:after="0" w:line="240" w:lineRule="auto"/>
      <w:ind w:left="720"/>
    </w:pPr>
    <w:rPr>
      <w:rFonts w:ascii="Arial" w:eastAsiaTheme="minorEastAsia" w:hAnsi="Arial" w:cs="Arial"/>
      <w:sz w:val="20"/>
      <w:szCs w:val="20"/>
    </w:rPr>
  </w:style>
  <w:style w:type="character" w:customStyle="1" w:styleId="BodyText2Char">
    <w:name w:val="Body Text 2 Char"/>
    <w:basedOn w:val="DefaultParagraphFont"/>
    <w:link w:val="BodyText2"/>
    <w:uiPriority w:val="99"/>
    <w:rsid w:val="00E948C0"/>
    <w:rPr>
      <w:rFonts w:ascii="Arial" w:eastAsiaTheme="minorEastAsia" w:hAnsi="Arial" w:cs="Arial"/>
      <w:sz w:val="20"/>
      <w:szCs w:val="20"/>
    </w:rPr>
  </w:style>
  <w:style w:type="character" w:styleId="Hyperlink">
    <w:name w:val="Hyperlink"/>
    <w:basedOn w:val="DefaultParagraphFont"/>
    <w:uiPriority w:val="99"/>
    <w:unhideWhenUsed/>
    <w:rsid w:val="009F3539"/>
    <w:rPr>
      <w:rFonts w:cs="Times New Roman"/>
      <w:color w:val="0000FF" w:themeColor="hyperlink"/>
      <w:u w:val="single"/>
    </w:rPr>
  </w:style>
  <w:style w:type="paragraph" w:styleId="Header">
    <w:name w:val="header"/>
    <w:basedOn w:val="Normal"/>
    <w:link w:val="HeaderChar"/>
    <w:uiPriority w:val="99"/>
    <w:unhideWhenUsed/>
    <w:rsid w:val="00462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83B"/>
  </w:style>
  <w:style w:type="paragraph" w:styleId="Footer">
    <w:name w:val="footer"/>
    <w:basedOn w:val="Normal"/>
    <w:link w:val="FooterChar"/>
    <w:uiPriority w:val="99"/>
    <w:unhideWhenUsed/>
    <w:rsid w:val="00462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83B"/>
  </w:style>
  <w:style w:type="character" w:styleId="UnresolvedMention">
    <w:name w:val="Unresolved Mention"/>
    <w:basedOn w:val="DefaultParagraphFont"/>
    <w:uiPriority w:val="99"/>
    <w:semiHidden/>
    <w:unhideWhenUsed/>
    <w:rsid w:val="000F67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737357">
      <w:bodyDiv w:val="1"/>
      <w:marLeft w:val="0"/>
      <w:marRight w:val="0"/>
      <w:marTop w:val="0"/>
      <w:marBottom w:val="0"/>
      <w:divBdr>
        <w:top w:val="none" w:sz="0" w:space="0" w:color="auto"/>
        <w:left w:val="none" w:sz="0" w:space="0" w:color="auto"/>
        <w:bottom w:val="none" w:sz="0" w:space="0" w:color="auto"/>
        <w:right w:val="none" w:sz="0" w:space="0" w:color="auto"/>
      </w:divBdr>
    </w:div>
    <w:div w:id="136513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pe.hhs.gov/pover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cotland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7</Pages>
  <Words>1810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smh</dc:creator>
  <cp:lastModifiedBy>Bland, Ruth Anne</cp:lastModifiedBy>
  <cp:revision>3</cp:revision>
  <cp:lastPrinted>2019-01-15T19:45:00Z</cp:lastPrinted>
  <dcterms:created xsi:type="dcterms:W3CDTF">2019-01-15T19:42:00Z</dcterms:created>
  <dcterms:modified xsi:type="dcterms:W3CDTF">2019-01-15T21:54:00Z</dcterms:modified>
</cp:coreProperties>
</file>